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宋体" w:hAnsi="宋体"/>
          <w:sz w:val="21"/>
        </w:rPr>
        <w:id w:val="147463245"/>
        <w15:color w:val="DBDBDB"/>
        <w:docPartObj>
          <w:docPartGallery w:val="Table of Contents"/>
          <w:docPartUnique/>
        </w:docPartObj>
      </w:sdtPr>
      <w:sdtEndPr>
        <w:rPr>
          <w:rFonts w:ascii="Arial" w:hAnsi="Arial"/>
          <w:b/>
          <w:sz w:val="24"/>
        </w:rPr>
      </w:sdtEndPr>
      <w:sdtContent>
        <w:p w14:paraId="02E3C68B" w14:textId="77777777" w:rsidR="003E596B" w:rsidRDefault="00000000">
          <w:pPr>
            <w:spacing w:line="240" w:lineRule="auto"/>
            <w:ind w:firstLineChars="0" w:firstLine="0"/>
            <w:jc w:val="center"/>
          </w:pPr>
          <w:r>
            <w:rPr>
              <w:rFonts w:ascii="宋体" w:hAnsi="宋体"/>
              <w:sz w:val="21"/>
            </w:rPr>
            <w:t>目录</w:t>
          </w:r>
        </w:p>
        <w:p w14:paraId="77448747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19037" w:history="1">
            <w:r>
              <w:rPr>
                <w:rFonts w:hint="eastAsia"/>
              </w:rPr>
              <w:t>第一章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/>
              </w:rPr>
              <w:t>系统概述</w:t>
            </w:r>
            <w:r>
              <w:tab/>
            </w:r>
            <w:r>
              <w:fldChar w:fldCharType="begin"/>
            </w:r>
            <w:r>
              <w:instrText xml:space="preserve"> PAGEREF _Toc19037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1B06A542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8370" w:history="1">
            <w:r>
              <w:rPr>
                <w:rFonts w:hint="eastAsia"/>
                <w:bCs/>
              </w:rPr>
              <w:t xml:space="preserve">1.1 </w:t>
            </w:r>
            <w:r>
              <w:rPr>
                <w:rFonts w:ascii="宋体" w:hAnsi="宋体"/>
              </w:rPr>
              <w:t>系统特点</w:t>
            </w:r>
            <w:r>
              <w:tab/>
            </w:r>
            <w:r>
              <w:fldChar w:fldCharType="begin"/>
            </w:r>
            <w:r>
              <w:instrText xml:space="preserve"> PAGEREF _Toc8370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68FEA61F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5209" w:history="1">
            <w:r>
              <w:rPr>
                <w:rFonts w:hint="eastAsia"/>
                <w:bCs/>
              </w:rPr>
              <w:t xml:space="preserve">1.2 </w:t>
            </w:r>
            <w:r>
              <w:rPr>
                <w:rFonts w:ascii="宋体" w:hAnsi="宋体"/>
              </w:rPr>
              <w:t>用户角色</w:t>
            </w:r>
            <w:r>
              <w:tab/>
            </w:r>
            <w:r>
              <w:fldChar w:fldCharType="begin"/>
            </w:r>
            <w:r>
              <w:instrText xml:space="preserve"> PAGEREF _Toc25209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0C37E89A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9601" w:history="1">
            <w:r>
              <w:rPr>
                <w:rFonts w:hint="eastAsia"/>
                <w:bCs/>
              </w:rPr>
              <w:t xml:space="preserve">1.3 </w:t>
            </w:r>
            <w:r>
              <w:rPr>
                <w:rFonts w:ascii="宋体" w:hAnsi="宋体"/>
              </w:rPr>
              <w:t>系统要求</w:t>
            </w:r>
            <w:r>
              <w:tab/>
            </w:r>
            <w:r>
              <w:fldChar w:fldCharType="begin"/>
            </w:r>
            <w:r>
              <w:instrText xml:space="preserve"> PAGEREF _Toc9601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7E320A7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hyperlink w:anchor="_Toc32576" w:history="1">
            <w:r>
              <w:rPr>
                <w:rFonts w:hint="eastAsia"/>
              </w:rPr>
              <w:t>第二章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/>
              </w:rPr>
              <w:t>登录系统</w:t>
            </w:r>
            <w:r>
              <w:tab/>
            </w:r>
            <w:r>
              <w:fldChar w:fldCharType="begin"/>
            </w:r>
            <w:r>
              <w:instrText xml:space="preserve"> PAGEREF _Toc32576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3F689629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5553" w:history="1">
            <w:r>
              <w:rPr>
                <w:rFonts w:hint="eastAsia"/>
                <w:bCs/>
              </w:rPr>
              <w:t xml:space="preserve">2.1 </w:t>
            </w:r>
            <w:r>
              <w:rPr>
                <w:rFonts w:ascii="宋体" w:hAnsi="宋体"/>
              </w:rPr>
              <w:t>访问系统</w:t>
            </w:r>
            <w:r>
              <w:tab/>
            </w:r>
            <w:r>
              <w:fldChar w:fldCharType="begin"/>
            </w:r>
            <w:r>
              <w:instrText xml:space="preserve"> PAGEREF _Toc5553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2A558786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701" w:history="1">
            <w:r>
              <w:rPr>
                <w:rFonts w:hint="eastAsia"/>
                <w:bCs/>
              </w:rPr>
              <w:t xml:space="preserve">2.2 </w:t>
            </w:r>
            <w:r>
              <w:rPr>
                <w:rFonts w:ascii="宋体" w:hAnsi="宋体"/>
              </w:rPr>
              <w:t>用户登录</w:t>
            </w:r>
            <w:r>
              <w:tab/>
            </w:r>
            <w:r>
              <w:fldChar w:fldCharType="begin"/>
            </w:r>
            <w:r>
              <w:instrText xml:space="preserve"> PAGEREF _Toc701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2E3CF759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6187" w:history="1">
            <w:r>
              <w:rPr>
                <w:rFonts w:hint="eastAsia"/>
                <w:bCs/>
              </w:rPr>
              <w:t xml:space="preserve">2.3 </w:t>
            </w:r>
            <w:r>
              <w:rPr>
                <w:rFonts w:ascii="宋体" w:hAnsi="宋体"/>
              </w:rPr>
              <w:t>忘记密码</w:t>
            </w:r>
            <w:r>
              <w:tab/>
            </w:r>
            <w:r>
              <w:fldChar w:fldCharType="begin"/>
            </w:r>
            <w:r>
              <w:instrText xml:space="preserve"> PAGEREF _Toc6187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73E9D8BC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hyperlink w:anchor="_Toc14622" w:history="1">
            <w:r>
              <w:rPr>
                <w:rFonts w:hint="eastAsia"/>
              </w:rPr>
              <w:t>第三章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/>
              </w:rPr>
              <w:t>病虫害识别</w:t>
            </w:r>
            <w:r>
              <w:tab/>
            </w:r>
            <w:r>
              <w:fldChar w:fldCharType="begin"/>
            </w:r>
            <w:r>
              <w:instrText xml:space="preserve"> PAGEREF _Toc14622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6D2CA878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3519" w:history="1">
            <w:r>
              <w:rPr>
                <w:rFonts w:hint="eastAsia"/>
                <w:bCs/>
              </w:rPr>
              <w:t xml:space="preserve">3.1 </w:t>
            </w:r>
            <w:r>
              <w:rPr>
                <w:rFonts w:ascii="宋体" w:hAnsi="宋体"/>
              </w:rPr>
              <w:t>识别功能概述</w:t>
            </w:r>
            <w:r>
              <w:tab/>
            </w:r>
            <w:r>
              <w:fldChar w:fldCharType="begin"/>
            </w:r>
            <w:r>
              <w:instrText xml:space="preserve"> PAGEREF _Toc3519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6547ED51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6112" w:history="1">
            <w:r>
              <w:rPr>
                <w:rFonts w:hint="eastAsia"/>
                <w:bCs/>
              </w:rPr>
              <w:t xml:space="preserve">3.2 </w:t>
            </w:r>
            <w:r>
              <w:rPr>
                <w:rFonts w:ascii="宋体" w:hAnsi="宋体"/>
              </w:rPr>
              <w:t>图片识别操作</w:t>
            </w:r>
            <w:r>
              <w:tab/>
            </w:r>
            <w:r>
              <w:fldChar w:fldCharType="begin"/>
            </w:r>
            <w:r>
              <w:instrText xml:space="preserve"> PAGEREF _Toc6112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136821A8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5661" w:history="1">
            <w:r>
              <w:rPr>
                <w:rFonts w:hint="eastAsia"/>
                <w:bCs/>
              </w:rPr>
              <w:t xml:space="preserve">3.3 </w:t>
            </w:r>
            <w:r>
              <w:rPr>
                <w:rFonts w:ascii="宋体" w:hAnsi="宋体"/>
              </w:rPr>
              <w:t>批量识别功能</w:t>
            </w:r>
            <w:r>
              <w:tab/>
            </w:r>
            <w:r>
              <w:fldChar w:fldCharType="begin"/>
            </w:r>
            <w:r>
              <w:instrText xml:space="preserve"> PAGEREF _Toc5661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1CDFECB8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6486" w:history="1">
            <w:r>
              <w:rPr>
                <w:rFonts w:hint="eastAsia"/>
                <w:bCs/>
              </w:rPr>
              <w:t xml:space="preserve">3.4 </w:t>
            </w:r>
            <w:r>
              <w:rPr>
                <w:rFonts w:ascii="宋体" w:hAnsi="宋体"/>
              </w:rPr>
              <w:t>症状描述识别</w:t>
            </w:r>
            <w:r>
              <w:tab/>
            </w:r>
            <w:r>
              <w:fldChar w:fldCharType="begin"/>
            </w:r>
            <w:r>
              <w:instrText xml:space="preserve"> PAGEREF _Toc26486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55891BA5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6985" w:history="1">
            <w:r>
              <w:rPr>
                <w:rFonts w:hint="eastAsia"/>
                <w:bCs/>
              </w:rPr>
              <w:t xml:space="preserve">3.5 </w:t>
            </w:r>
            <w:r>
              <w:rPr>
                <w:rFonts w:ascii="宋体" w:hAnsi="宋体"/>
              </w:rPr>
              <w:t>综合识别方法</w:t>
            </w:r>
            <w:r>
              <w:tab/>
            </w:r>
            <w:r>
              <w:fldChar w:fldCharType="begin"/>
            </w:r>
            <w:r>
              <w:instrText xml:space="preserve"> PAGEREF _Toc26985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07F669C1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3063" w:history="1">
            <w:r>
              <w:rPr>
                <w:rFonts w:hint="eastAsia"/>
                <w:bCs/>
              </w:rPr>
              <w:t xml:space="preserve">3.6 </w:t>
            </w:r>
            <w:r>
              <w:rPr>
                <w:rFonts w:ascii="宋体" w:hAnsi="宋体"/>
              </w:rPr>
              <w:t>识别历史管理</w:t>
            </w:r>
            <w:r>
              <w:tab/>
            </w:r>
            <w:r>
              <w:fldChar w:fldCharType="begin"/>
            </w:r>
            <w:r>
              <w:instrText xml:space="preserve"> PAGEREF _Toc13063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1343B84E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hyperlink w:anchor="_Toc4985" w:history="1">
            <w:r>
              <w:rPr>
                <w:rFonts w:hint="eastAsia"/>
              </w:rPr>
              <w:t>第四章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/>
              </w:rPr>
              <w:t>防治方案管理</w:t>
            </w:r>
            <w:r>
              <w:tab/>
            </w:r>
            <w:r>
              <w:fldChar w:fldCharType="begin"/>
            </w:r>
            <w:r>
              <w:instrText xml:space="preserve"> PAGEREF _Toc4985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28023BBD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30515" w:history="1">
            <w:r>
              <w:rPr>
                <w:rFonts w:hint="eastAsia"/>
                <w:bCs/>
              </w:rPr>
              <w:t xml:space="preserve">4.1 </w:t>
            </w:r>
            <w:r>
              <w:rPr>
                <w:rFonts w:ascii="宋体" w:hAnsi="宋体"/>
              </w:rPr>
              <w:t>防治方案概述</w:t>
            </w:r>
            <w:r>
              <w:tab/>
            </w:r>
            <w:r>
              <w:fldChar w:fldCharType="begin"/>
            </w:r>
            <w:r>
              <w:instrText xml:space="preserve"> PAGEREF _Toc30515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78BA8C5C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7923" w:history="1">
            <w:r>
              <w:rPr>
                <w:rFonts w:hint="eastAsia"/>
                <w:bCs/>
              </w:rPr>
              <w:t xml:space="preserve">4.2 </w:t>
            </w:r>
            <w:r>
              <w:rPr>
                <w:rFonts w:ascii="宋体" w:hAnsi="宋体"/>
              </w:rPr>
              <w:t>创建防治方案</w:t>
            </w:r>
            <w:r>
              <w:tab/>
            </w:r>
            <w:r>
              <w:fldChar w:fldCharType="begin"/>
            </w:r>
            <w:r>
              <w:instrText xml:space="preserve"> PAGEREF _Toc17923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27A7A94C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4105" w:history="1">
            <w:r>
              <w:rPr>
                <w:rFonts w:hint="eastAsia"/>
                <w:bCs/>
              </w:rPr>
              <w:t xml:space="preserve">4.3 </w:t>
            </w:r>
            <w:r>
              <w:rPr>
                <w:rFonts w:ascii="宋体" w:hAnsi="宋体"/>
              </w:rPr>
              <w:t>防治任务管理</w:t>
            </w:r>
            <w:r>
              <w:tab/>
            </w:r>
            <w:r>
              <w:fldChar w:fldCharType="begin"/>
            </w:r>
            <w:r>
              <w:instrText xml:space="preserve"> PAGEREF _Toc4105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66169675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hyperlink w:anchor="_Toc24902" w:history="1">
            <w:r>
              <w:rPr>
                <w:rFonts w:hint="eastAsia"/>
              </w:rPr>
              <w:t>第五章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/>
              </w:rPr>
              <w:t>预警管理</w:t>
            </w:r>
            <w:r>
              <w:tab/>
            </w:r>
            <w:r>
              <w:fldChar w:fldCharType="begin"/>
            </w:r>
            <w:r>
              <w:instrText xml:space="preserve"> PAGEREF _Toc24902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0B96FC25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0124" w:history="1">
            <w:r>
              <w:rPr>
                <w:rFonts w:hint="eastAsia"/>
                <w:bCs/>
              </w:rPr>
              <w:t xml:space="preserve">5.1 </w:t>
            </w:r>
            <w:r>
              <w:rPr>
                <w:rFonts w:ascii="宋体" w:hAnsi="宋体"/>
              </w:rPr>
              <w:t>预警系统概述</w:t>
            </w:r>
            <w:r>
              <w:tab/>
            </w:r>
            <w:r>
              <w:fldChar w:fldCharType="begin"/>
            </w:r>
            <w:r>
              <w:instrText xml:space="preserve"> PAGEREF _Toc10124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3A53D1A9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3830" w:history="1">
            <w:r>
              <w:rPr>
                <w:rFonts w:hint="eastAsia"/>
                <w:bCs/>
              </w:rPr>
              <w:t xml:space="preserve">5.2 </w:t>
            </w:r>
            <w:r>
              <w:rPr>
                <w:rFonts w:ascii="宋体" w:hAnsi="宋体"/>
              </w:rPr>
              <w:t>预警</w:t>
            </w:r>
            <w:r>
              <w:rPr>
                <w:rFonts w:ascii="宋体" w:hAnsi="宋体" w:hint="eastAsia"/>
              </w:rPr>
              <w:t>查看</w:t>
            </w:r>
            <w:r>
              <w:tab/>
            </w:r>
            <w:r>
              <w:fldChar w:fldCharType="begin"/>
            </w:r>
            <w:r>
              <w:instrText xml:space="preserve"> PAGEREF _Toc3830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3C9F1F67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2663" w:history="1">
            <w:r>
              <w:rPr>
                <w:rFonts w:hint="eastAsia"/>
                <w:bCs/>
              </w:rPr>
              <w:t xml:space="preserve">5.3 </w:t>
            </w:r>
            <w:r>
              <w:rPr>
                <w:rFonts w:ascii="宋体" w:hAnsi="宋体"/>
              </w:rPr>
              <w:t>预警</w:t>
            </w:r>
            <w:r>
              <w:rPr>
                <w:rFonts w:ascii="宋体" w:hAnsi="宋体" w:hint="eastAsia"/>
              </w:rPr>
              <w:t>响应</w:t>
            </w:r>
            <w:r>
              <w:tab/>
            </w:r>
            <w:r>
              <w:fldChar w:fldCharType="begin"/>
            </w:r>
            <w:r>
              <w:instrText xml:space="preserve"> PAGEREF _Toc12663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3F84988C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6984" w:history="1">
            <w:r>
              <w:rPr>
                <w:rFonts w:hint="eastAsia"/>
                <w:bCs/>
              </w:rPr>
              <w:t xml:space="preserve">5.4 </w:t>
            </w:r>
            <w:r>
              <w:rPr>
                <w:rFonts w:ascii="宋体" w:hAnsi="宋体" w:hint="eastAsia"/>
              </w:rPr>
              <w:t>预警维护</w:t>
            </w:r>
            <w:r>
              <w:tab/>
            </w:r>
            <w:r>
              <w:fldChar w:fldCharType="begin"/>
            </w:r>
            <w:r>
              <w:instrText xml:space="preserve"> PAGEREF _Toc26984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5CDCFC70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hyperlink w:anchor="_Toc9769" w:history="1">
            <w:r>
              <w:rPr>
                <w:rFonts w:hint="eastAsia"/>
              </w:rPr>
              <w:t>第六章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/>
              </w:rPr>
              <w:t>森林资源管理</w:t>
            </w:r>
            <w:r>
              <w:tab/>
            </w:r>
            <w:r>
              <w:fldChar w:fldCharType="begin"/>
            </w:r>
            <w:r>
              <w:instrText xml:space="preserve"> PAGEREF _Toc9769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14:paraId="24CD3CC4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4682" w:history="1">
            <w:r>
              <w:rPr>
                <w:rFonts w:hint="eastAsia"/>
                <w:bCs/>
              </w:rPr>
              <w:t xml:space="preserve">6.1 </w:t>
            </w:r>
            <w:r>
              <w:rPr>
                <w:rFonts w:ascii="宋体" w:hAnsi="宋体"/>
              </w:rPr>
              <w:t>森林资源基础信息</w:t>
            </w:r>
            <w:r>
              <w:tab/>
            </w:r>
            <w:r>
              <w:fldChar w:fldCharType="begin"/>
            </w:r>
            <w:r>
              <w:instrText xml:space="preserve"> PAGEREF _Toc14682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14:paraId="70A0EA24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32218" w:history="1">
            <w:r>
              <w:rPr>
                <w:rFonts w:hint="eastAsia"/>
                <w:bCs/>
              </w:rPr>
              <w:t xml:space="preserve">6.2 </w:t>
            </w:r>
            <w:r>
              <w:rPr>
                <w:rFonts w:ascii="宋体" w:hAnsi="宋体"/>
              </w:rPr>
              <w:t>区域信息录入</w:t>
            </w:r>
            <w:r>
              <w:tab/>
            </w:r>
            <w:r>
              <w:fldChar w:fldCharType="begin"/>
            </w:r>
            <w:r>
              <w:instrText xml:space="preserve"> PAGEREF _Toc32218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14:paraId="68435718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6319" w:history="1">
            <w:r>
              <w:rPr>
                <w:rFonts w:hint="eastAsia"/>
                <w:bCs/>
              </w:rPr>
              <w:t xml:space="preserve">6.3 </w:t>
            </w:r>
            <w:r>
              <w:rPr>
                <w:rFonts w:ascii="宋体" w:hAnsi="宋体" w:hint="eastAsia"/>
              </w:rPr>
              <w:t>森林资源维护</w:t>
            </w:r>
            <w:r>
              <w:tab/>
            </w:r>
            <w:r>
              <w:fldChar w:fldCharType="begin"/>
            </w:r>
            <w:r>
              <w:instrText xml:space="preserve"> PAGEREF _Toc26319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14:paraId="7A7122D6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3959" w:history="1">
            <w:r>
              <w:rPr>
                <w:rFonts w:hint="eastAsia"/>
                <w:bCs/>
              </w:rPr>
              <w:t xml:space="preserve">6.4 </w:t>
            </w:r>
            <w:r>
              <w:rPr>
                <w:rFonts w:ascii="宋体" w:hAnsi="宋体" w:hint="eastAsia"/>
              </w:rPr>
              <w:t>森林资源地图</w:t>
            </w:r>
            <w:r>
              <w:tab/>
            </w:r>
            <w:r>
              <w:fldChar w:fldCharType="begin"/>
            </w:r>
            <w:r>
              <w:instrText xml:space="preserve"> PAGEREF _Toc13959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14:paraId="615253E4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hyperlink w:anchor="_Toc24008" w:history="1">
            <w:r>
              <w:rPr>
                <w:rFonts w:hint="eastAsia"/>
              </w:rPr>
              <w:t>第七章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/>
              </w:rPr>
              <w:t>效果评估</w:t>
            </w:r>
            <w:r>
              <w:tab/>
            </w:r>
            <w:r>
              <w:fldChar w:fldCharType="begin"/>
            </w:r>
            <w:r>
              <w:instrText xml:space="preserve"> PAGEREF _Toc24008 \h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14:paraId="2E693E40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6955" w:history="1">
            <w:r>
              <w:rPr>
                <w:rFonts w:hint="eastAsia"/>
                <w:bCs/>
              </w:rPr>
              <w:t xml:space="preserve">7.1 </w:t>
            </w:r>
            <w:r>
              <w:rPr>
                <w:rFonts w:ascii="宋体" w:hAnsi="宋体" w:hint="eastAsia"/>
              </w:rPr>
              <w:t>效果</w:t>
            </w:r>
            <w:r>
              <w:rPr>
                <w:rFonts w:ascii="宋体" w:hAnsi="宋体"/>
              </w:rPr>
              <w:t>评估概述</w:t>
            </w:r>
            <w:r>
              <w:tab/>
            </w:r>
            <w:r>
              <w:fldChar w:fldCharType="begin"/>
            </w:r>
            <w:r>
              <w:instrText xml:space="preserve"> PAGEREF _Toc16955 \h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14:paraId="1685F0B9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8142" w:history="1">
            <w:r>
              <w:rPr>
                <w:rFonts w:hint="eastAsia"/>
                <w:bCs/>
              </w:rPr>
              <w:t xml:space="preserve">7.2 </w:t>
            </w:r>
            <w:r>
              <w:rPr>
                <w:rFonts w:ascii="宋体" w:hAnsi="宋体"/>
              </w:rPr>
              <w:t>创建评估项目</w:t>
            </w:r>
            <w:r>
              <w:tab/>
            </w:r>
            <w:r>
              <w:fldChar w:fldCharType="begin"/>
            </w:r>
            <w:r>
              <w:instrText xml:space="preserve"> PAGEREF _Toc28142 \h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14:paraId="2B70AA06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6781" w:history="1">
            <w:r>
              <w:rPr>
                <w:rFonts w:hint="eastAsia"/>
                <w:bCs/>
              </w:rPr>
              <w:t xml:space="preserve">7.3 </w:t>
            </w:r>
            <w:r>
              <w:rPr>
                <w:rFonts w:ascii="宋体" w:hAnsi="宋体"/>
              </w:rPr>
              <w:t>效果</w:t>
            </w:r>
            <w:r>
              <w:rPr>
                <w:rFonts w:ascii="宋体" w:hAnsi="宋体" w:hint="eastAsia"/>
              </w:rPr>
              <w:t>评估报告</w:t>
            </w:r>
            <w:r>
              <w:tab/>
            </w:r>
            <w:r>
              <w:fldChar w:fldCharType="begin"/>
            </w:r>
            <w:r>
              <w:instrText xml:space="preserve"> PAGEREF _Toc26781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14:paraId="1C37603B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hyperlink w:anchor="_Toc9321" w:history="1">
            <w:r>
              <w:rPr>
                <w:rFonts w:hint="eastAsia"/>
              </w:rPr>
              <w:t>第八章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/>
              </w:rPr>
              <w:t>知识库管理</w:t>
            </w:r>
            <w:r>
              <w:tab/>
            </w:r>
            <w:r>
              <w:fldChar w:fldCharType="begin"/>
            </w:r>
            <w:r>
              <w:instrText xml:space="preserve"> PAGEREF _Toc9321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137365D1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5849" w:history="1">
            <w:r>
              <w:rPr>
                <w:rFonts w:hint="eastAsia"/>
                <w:bCs/>
              </w:rPr>
              <w:t xml:space="preserve">8.1 </w:t>
            </w:r>
            <w:r>
              <w:rPr>
                <w:rFonts w:ascii="宋体" w:hAnsi="宋体"/>
              </w:rPr>
              <w:t>知识库概述</w:t>
            </w:r>
            <w:r>
              <w:tab/>
            </w:r>
            <w:r>
              <w:fldChar w:fldCharType="begin"/>
            </w:r>
            <w:r>
              <w:instrText xml:space="preserve"> PAGEREF _Toc15849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4D15C71C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2895" w:history="1">
            <w:r>
              <w:rPr>
                <w:rFonts w:hint="eastAsia"/>
                <w:bCs/>
              </w:rPr>
              <w:t xml:space="preserve">8.2 </w:t>
            </w:r>
            <w:r>
              <w:rPr>
                <w:rFonts w:ascii="宋体" w:hAnsi="宋体" w:hint="eastAsia"/>
              </w:rPr>
              <w:t>添加知识库</w:t>
            </w:r>
            <w:r>
              <w:tab/>
            </w:r>
            <w:r>
              <w:fldChar w:fldCharType="begin"/>
            </w:r>
            <w:r>
              <w:instrText xml:space="preserve"> PAGEREF _Toc22895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14:paraId="57846240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8896" w:history="1">
            <w:r>
              <w:rPr>
                <w:rFonts w:hint="eastAsia"/>
                <w:bCs/>
              </w:rPr>
              <w:t xml:space="preserve">8.3 </w:t>
            </w:r>
            <w:r>
              <w:rPr>
                <w:rFonts w:ascii="宋体" w:hAnsi="宋体" w:hint="eastAsia"/>
              </w:rPr>
              <w:t>知识库详情</w:t>
            </w:r>
            <w:r>
              <w:tab/>
            </w:r>
            <w:r>
              <w:fldChar w:fldCharType="begin"/>
            </w:r>
            <w:r>
              <w:instrText xml:space="preserve"> PAGEREF _Toc8896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14:paraId="0CBA0C5E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4163" w:history="1">
            <w:r>
              <w:rPr>
                <w:rFonts w:hint="eastAsia"/>
                <w:bCs/>
              </w:rPr>
              <w:t xml:space="preserve">8.4 </w:t>
            </w:r>
            <w:r>
              <w:rPr>
                <w:rFonts w:ascii="宋体" w:hAnsi="宋体"/>
              </w:rPr>
              <w:t>知识维护与更新</w:t>
            </w:r>
            <w:r>
              <w:tab/>
            </w:r>
            <w:r>
              <w:fldChar w:fldCharType="begin"/>
            </w:r>
            <w:r>
              <w:instrText xml:space="preserve"> PAGEREF _Toc14163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14:paraId="587920D4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hyperlink w:anchor="_Toc7030" w:history="1">
            <w:r>
              <w:rPr>
                <w:rFonts w:hint="eastAsia"/>
              </w:rPr>
              <w:t>第九章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 w:hint="eastAsia"/>
              </w:rPr>
              <w:t>用户</w:t>
            </w:r>
            <w:r>
              <w:rPr>
                <w:rFonts w:ascii="宋体" w:hAnsi="宋体"/>
              </w:rPr>
              <w:t>管理</w:t>
            </w:r>
            <w:r>
              <w:tab/>
            </w:r>
            <w:r>
              <w:fldChar w:fldCharType="begin"/>
            </w:r>
            <w:r>
              <w:instrText xml:space="preserve"> PAGEREF _Toc7030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14:paraId="39ED4513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8453" w:history="1">
            <w:r>
              <w:rPr>
                <w:rFonts w:hint="eastAsia"/>
                <w:bCs/>
              </w:rPr>
              <w:t xml:space="preserve">9.1 </w:t>
            </w:r>
            <w:r>
              <w:rPr>
                <w:rFonts w:ascii="宋体" w:hAnsi="宋体" w:hint="eastAsia"/>
              </w:rPr>
              <w:t>用户</w:t>
            </w:r>
            <w:r>
              <w:rPr>
                <w:rFonts w:ascii="宋体" w:hAnsi="宋体"/>
              </w:rPr>
              <w:t>管理概述</w:t>
            </w:r>
            <w:r>
              <w:tab/>
            </w:r>
            <w:r>
              <w:fldChar w:fldCharType="begin"/>
            </w:r>
            <w:r>
              <w:instrText xml:space="preserve"> PAGEREF _Toc28453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14:paraId="5E7FBE7F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708" w:history="1">
            <w:r>
              <w:rPr>
                <w:rFonts w:hint="eastAsia"/>
                <w:bCs/>
              </w:rPr>
              <w:t xml:space="preserve">9.2 </w:t>
            </w:r>
            <w:r>
              <w:rPr>
                <w:rFonts w:ascii="宋体" w:hAnsi="宋体" w:hint="eastAsia"/>
              </w:rPr>
              <w:t>添加用户</w:t>
            </w:r>
            <w:r>
              <w:tab/>
            </w:r>
            <w:r>
              <w:fldChar w:fldCharType="begin"/>
            </w:r>
            <w:r>
              <w:instrText xml:space="preserve"> PAGEREF _Toc708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14:paraId="65BBEABF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12054" w:history="1">
            <w:r>
              <w:rPr>
                <w:rFonts w:hint="eastAsia"/>
                <w:bCs/>
              </w:rPr>
              <w:t xml:space="preserve">9.3 </w:t>
            </w:r>
            <w:r>
              <w:rPr>
                <w:rFonts w:hint="eastAsia"/>
              </w:rPr>
              <w:t>用户维护</w:t>
            </w:r>
            <w:r>
              <w:tab/>
            </w:r>
            <w:r>
              <w:fldChar w:fldCharType="begin"/>
            </w:r>
            <w:r>
              <w:instrText xml:space="preserve"> PAGEREF _Toc12054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14:paraId="75298EB4" w14:textId="77777777" w:rsidR="003E596B" w:rsidRDefault="00000000">
          <w:pPr>
            <w:pStyle w:val="TOC1"/>
            <w:tabs>
              <w:tab w:val="right" w:leader="dot" w:pos="9071"/>
            </w:tabs>
            <w:ind w:firstLine="480"/>
          </w:pPr>
          <w:hyperlink w:anchor="_Toc31491" w:history="1">
            <w:r>
              <w:rPr>
                <w:rFonts w:hint="eastAsia"/>
              </w:rPr>
              <w:t>第十章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/>
              </w:rPr>
              <w:t>个人中心</w:t>
            </w:r>
            <w:r>
              <w:tab/>
            </w:r>
            <w:r>
              <w:fldChar w:fldCharType="begin"/>
            </w:r>
            <w:r>
              <w:instrText xml:space="preserve"> PAGEREF _Toc31491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14:paraId="5654901E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0802" w:history="1">
            <w:r>
              <w:rPr>
                <w:rFonts w:hint="eastAsia"/>
                <w:bCs/>
              </w:rPr>
              <w:t xml:space="preserve">10.1 </w:t>
            </w:r>
            <w:r>
              <w:rPr>
                <w:rFonts w:ascii="宋体" w:hAnsi="宋体"/>
              </w:rPr>
              <w:t>个人信息管理</w:t>
            </w:r>
            <w:r>
              <w:tab/>
            </w:r>
            <w:r>
              <w:fldChar w:fldCharType="begin"/>
            </w:r>
            <w:r>
              <w:instrText xml:space="preserve"> PAGEREF _Toc20802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14:paraId="0529AB24" w14:textId="77777777" w:rsidR="003E596B" w:rsidRDefault="00000000">
          <w:pPr>
            <w:pStyle w:val="TOC2"/>
            <w:tabs>
              <w:tab w:val="right" w:leader="dot" w:pos="9071"/>
            </w:tabs>
            <w:ind w:left="480" w:firstLine="480"/>
          </w:pPr>
          <w:hyperlink w:anchor="_Toc23140" w:history="1">
            <w:r>
              <w:rPr>
                <w:rFonts w:hint="eastAsia"/>
                <w:bCs/>
              </w:rPr>
              <w:t xml:space="preserve">10.2 </w:t>
            </w:r>
            <w:r>
              <w:rPr>
                <w:rFonts w:ascii="宋体" w:hAnsi="宋体"/>
              </w:rPr>
              <w:t>密码管理</w:t>
            </w:r>
            <w:r>
              <w:tab/>
            </w:r>
            <w:r>
              <w:fldChar w:fldCharType="begin"/>
            </w:r>
            <w:r>
              <w:instrText xml:space="preserve"> PAGEREF _Toc23140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14:paraId="2A972832" w14:textId="77777777" w:rsidR="003E596B" w:rsidRDefault="00000000">
          <w:pPr>
            <w:ind w:firstLineChars="0" w:firstLine="0"/>
          </w:pPr>
          <w:r>
            <w:fldChar w:fldCharType="end"/>
          </w:r>
        </w:p>
      </w:sdtContent>
    </w:sdt>
    <w:p w14:paraId="03EDCEC6" w14:textId="77777777" w:rsidR="003E596B" w:rsidRDefault="003E596B">
      <w:pPr>
        <w:ind w:firstLine="480"/>
      </w:pPr>
    </w:p>
    <w:p w14:paraId="552235C7" w14:textId="77777777" w:rsidR="003E596B" w:rsidRDefault="003E596B">
      <w:pPr>
        <w:ind w:firstLine="480"/>
      </w:pPr>
    </w:p>
    <w:p w14:paraId="1C7607CF" w14:textId="77777777" w:rsidR="003E596B" w:rsidRDefault="003E596B">
      <w:pPr>
        <w:ind w:firstLine="480"/>
      </w:pPr>
    </w:p>
    <w:p w14:paraId="771654FB" w14:textId="77777777" w:rsidR="003E596B" w:rsidRDefault="003E596B">
      <w:pPr>
        <w:ind w:firstLine="480"/>
      </w:pPr>
    </w:p>
    <w:p w14:paraId="2EC717A6" w14:textId="77777777" w:rsidR="003E596B" w:rsidRDefault="003E596B">
      <w:pPr>
        <w:ind w:firstLine="480"/>
      </w:pPr>
    </w:p>
    <w:p w14:paraId="26E2F587" w14:textId="77777777" w:rsidR="003E596B" w:rsidRDefault="003E596B">
      <w:pPr>
        <w:ind w:firstLine="480"/>
      </w:pPr>
    </w:p>
    <w:p w14:paraId="6BF1F4B0" w14:textId="77777777" w:rsidR="003E596B" w:rsidRDefault="003E596B">
      <w:pPr>
        <w:ind w:firstLine="480"/>
      </w:pPr>
    </w:p>
    <w:p w14:paraId="3C44EA11" w14:textId="77777777" w:rsidR="003E596B" w:rsidRDefault="00000000">
      <w:pPr>
        <w:pStyle w:val="10"/>
        <w:rPr>
          <w:rFonts w:hint="eastAsia"/>
        </w:rPr>
      </w:pPr>
      <w:bookmarkStart w:id="0" w:name="_Toc16865"/>
      <w:bookmarkStart w:id="1" w:name="_Toc19037"/>
      <w:r>
        <w:rPr>
          <w:rFonts w:ascii="宋体" w:hAnsi="宋体"/>
          <w:b w:val="0"/>
          <w:color w:val="000000"/>
        </w:rPr>
        <w:lastRenderedPageBreak/>
        <w:t>系统概述</w:t>
      </w:r>
      <w:bookmarkEnd w:id="0"/>
      <w:bookmarkEnd w:id="1"/>
    </w:p>
    <w:p w14:paraId="3AD457D5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森林病虫害防治数字化管理系统是一个集成化的管理平台，专门为森林保护部门、林业管理机构和相关专业人员设计。系统通过现代化的Web技术，提供从病虫害识别、预警预测、防治方案制定到效果评估的全流程管理功能。</w:t>
      </w:r>
    </w:p>
    <w:p w14:paraId="7F3A4F0E" w14:textId="77777777" w:rsidR="003E596B" w:rsidRDefault="00000000">
      <w:pPr>
        <w:pStyle w:val="2"/>
      </w:pPr>
      <w:bookmarkStart w:id="2" w:name="_Toc20431"/>
      <w:bookmarkStart w:id="3" w:name="_Toc8370"/>
      <w:r>
        <w:rPr>
          <w:rFonts w:ascii="宋体" w:hAnsi="宋体"/>
          <w:b w:val="0"/>
          <w:color w:val="000000"/>
        </w:rPr>
        <w:t>系统特点</w:t>
      </w:r>
      <w:bookmarkEnd w:id="2"/>
      <w:bookmarkEnd w:id="3"/>
    </w:p>
    <w:p w14:paraId="7AF7D3A1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系统采用B/S架构，用户只需通过浏览器即可访问所有功能。系统具有以下主要特点：</w:t>
      </w:r>
    </w:p>
    <w:p w14:paraId="107EB7F5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界面简洁直观，操作便捷高效。系统采用响应式设计，支持PC端访问，数据管理严格按照林业行业标准设计，保证数据的准确性和一致性。</w:t>
      </w:r>
    </w:p>
    <w:p w14:paraId="6863FE34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安全性方面，系统采用JWT身份验证机制，确保用户数据安全。支持多层级权限管理，管理员可以根据用户角色分配不同的操作权限，既保证了系统安全，又提高了管理效率。</w:t>
      </w:r>
    </w:p>
    <w:p w14:paraId="5F1C06AD" w14:textId="77777777" w:rsidR="003E596B" w:rsidRDefault="00000000">
      <w:pPr>
        <w:pStyle w:val="2"/>
      </w:pPr>
      <w:bookmarkStart w:id="4" w:name="_Toc10063"/>
      <w:bookmarkStart w:id="5" w:name="_Toc25209"/>
      <w:r>
        <w:rPr>
          <w:rFonts w:ascii="宋体" w:hAnsi="宋体"/>
          <w:b w:val="0"/>
          <w:color w:val="000000"/>
        </w:rPr>
        <w:t>用户角色</w:t>
      </w:r>
      <w:bookmarkEnd w:id="4"/>
      <w:bookmarkEnd w:id="5"/>
    </w:p>
    <w:p w14:paraId="5139095E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系统设计了两种主要用户角色：管理员和普通用户。管理员拥有系统的完整管理权限，包括用户管理</w:t>
      </w:r>
      <w:r>
        <w:rPr>
          <w:rFonts w:ascii="宋体" w:hAnsi="宋体" w:hint="eastAsia"/>
          <w:color w:val="000000"/>
        </w:rPr>
        <w:t>及核心业务</w:t>
      </w:r>
      <w:r>
        <w:rPr>
          <w:rFonts w:ascii="宋体" w:hAnsi="宋体"/>
          <w:color w:val="000000"/>
        </w:rPr>
        <w:t>功能。普通用户主要使用病虫害识别、防治方案、预警查看等核心业务功能。</w:t>
      </w:r>
    </w:p>
    <w:p w14:paraId="142931EB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不同角色的用户在登录系统后会看到相应的功能菜单，系统会根据用户权限自动显示或隐藏相关功能模块，确保用户只能访问被授权的功能。</w:t>
      </w:r>
    </w:p>
    <w:p w14:paraId="0B6CC4E3" w14:textId="77777777" w:rsidR="003E596B" w:rsidRDefault="00000000">
      <w:pPr>
        <w:pStyle w:val="2"/>
      </w:pPr>
      <w:bookmarkStart w:id="6" w:name="_Toc26338"/>
      <w:bookmarkStart w:id="7" w:name="_Toc9601"/>
      <w:r>
        <w:rPr>
          <w:rFonts w:ascii="宋体" w:hAnsi="宋体"/>
          <w:b w:val="0"/>
          <w:color w:val="000000"/>
        </w:rPr>
        <w:t>系统要求</w:t>
      </w:r>
      <w:bookmarkEnd w:id="6"/>
      <w:bookmarkEnd w:id="7"/>
    </w:p>
    <w:p w14:paraId="66C9FB00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推荐使用Chrome、Firefox、Safari或Edge等现代浏览器，确保获得最佳的使用体验。系统要求浏览器版本不低于近两年发布的版本，以保证对新技术的良好支持。</w:t>
      </w:r>
    </w:p>
    <w:p w14:paraId="6DAF143A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网络环境方面，建议使用稳定的网络连接，特别是在进行图片上传识别等操作时。系统支持断线重连功能，在网络不稳定时会自动尝试重新连接。</w:t>
      </w:r>
    </w:p>
    <w:p w14:paraId="70A7DE1E" w14:textId="77777777" w:rsidR="003E596B" w:rsidRDefault="00000000">
      <w:pPr>
        <w:pStyle w:val="10"/>
        <w:rPr>
          <w:rFonts w:hint="eastAsia"/>
        </w:rPr>
      </w:pPr>
      <w:bookmarkStart w:id="8" w:name="_Toc14369"/>
      <w:bookmarkStart w:id="9" w:name="_Toc32576"/>
      <w:r>
        <w:rPr>
          <w:rFonts w:ascii="宋体" w:hAnsi="宋体"/>
          <w:b w:val="0"/>
          <w:color w:val="000000"/>
        </w:rPr>
        <w:lastRenderedPageBreak/>
        <w:t>登录系统</w:t>
      </w:r>
      <w:bookmarkEnd w:id="8"/>
      <w:bookmarkEnd w:id="9"/>
    </w:p>
    <w:p w14:paraId="73011836" w14:textId="77777777" w:rsidR="003E596B" w:rsidRDefault="00000000">
      <w:pPr>
        <w:pStyle w:val="2"/>
      </w:pPr>
      <w:bookmarkStart w:id="10" w:name="_Toc11758"/>
      <w:bookmarkStart w:id="11" w:name="_Toc5553"/>
      <w:r>
        <w:rPr>
          <w:rFonts w:ascii="宋体" w:hAnsi="宋体"/>
          <w:b w:val="0"/>
          <w:color w:val="000000"/>
        </w:rPr>
        <w:t>访问系统</w:t>
      </w:r>
      <w:bookmarkEnd w:id="10"/>
      <w:bookmarkEnd w:id="11"/>
    </w:p>
    <w:p w14:paraId="0C0ABE71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打开浏览器，输入系统地址即可访问登录页面。页面加载完成后，用户将看到清晰的系统标题和登录提示信息。界面背景采用渐变色设计，营造专业而温馨的视觉体验。</w:t>
      </w:r>
    </w:p>
    <w:p w14:paraId="13389B0B" w14:textId="77777777" w:rsidR="003E596B" w:rsidRDefault="00000000">
      <w:pPr>
        <w:pStyle w:val="2"/>
      </w:pPr>
      <w:bookmarkStart w:id="12" w:name="_Toc923"/>
      <w:bookmarkStart w:id="13" w:name="_Toc701"/>
      <w:r>
        <w:rPr>
          <w:rFonts w:ascii="宋体" w:hAnsi="宋体"/>
          <w:b w:val="0"/>
          <w:color w:val="000000"/>
        </w:rPr>
        <w:t>用户登录</w:t>
      </w:r>
      <w:bookmarkEnd w:id="12"/>
      <w:bookmarkEnd w:id="13"/>
    </w:p>
    <w:p w14:paraId="7DA0ABFD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登录操作非常简单，只需要输入用户名和密码即可。在用户名输入框中输入您的账号，密码输入框支持显示/隐藏密码功能，点击眼睛图标可以切换密码的显示状态，方便用户确认输入的密码正确性。</w:t>
      </w:r>
    </w:p>
    <w:p w14:paraId="17F3158E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系统提供了"记住</w:t>
      </w:r>
      <w:r>
        <w:rPr>
          <w:rFonts w:ascii="宋体" w:hAnsi="宋体" w:hint="eastAsia"/>
          <w:color w:val="000000"/>
        </w:rPr>
        <w:t>密码</w:t>
      </w:r>
      <w:r>
        <w:rPr>
          <w:rFonts w:ascii="宋体" w:hAnsi="宋体"/>
          <w:color w:val="000000"/>
        </w:rPr>
        <w:t>"选项，勾选后系统会在一定时间内保持登录状态，下次访问时无需重新输入密码。但出于安全考虑，建议在公共设备上不要使用此功能。</w:t>
      </w:r>
    </w:p>
    <w:p w14:paraId="638E99D0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输入完用户名和密码后，点击"登录"按钮即可进入系统。如果登录信息正确，系统会自动跳转到</w:t>
      </w:r>
      <w:r>
        <w:rPr>
          <w:rFonts w:ascii="宋体" w:hAnsi="宋体" w:hint="eastAsia"/>
          <w:color w:val="000000"/>
        </w:rPr>
        <w:t>病虫害识别</w:t>
      </w:r>
      <w:r>
        <w:rPr>
          <w:rFonts w:ascii="宋体" w:hAnsi="宋体"/>
          <w:color w:val="000000"/>
        </w:rPr>
        <w:t>页面。如果登录失败，系统会显示相应的错误提示信息，请检查用户名和密码是否正确。</w:t>
      </w:r>
    </w:p>
    <w:p w14:paraId="70AFA75D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1DB47CB8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467FB1AA" wp14:editId="2BCFB07C">
            <wp:extent cx="5760085" cy="2991485"/>
            <wp:effectExtent l="0" t="0" r="0" b="0"/>
            <wp:docPr id="643160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6045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61E8" w14:textId="77777777" w:rsidR="003E596B" w:rsidRDefault="00000000">
      <w:pPr>
        <w:pStyle w:val="2"/>
      </w:pPr>
      <w:bookmarkStart w:id="14" w:name="_Toc16968"/>
      <w:bookmarkStart w:id="15" w:name="_Toc6187"/>
      <w:r>
        <w:rPr>
          <w:rFonts w:ascii="宋体" w:hAnsi="宋体"/>
          <w:b w:val="0"/>
          <w:color w:val="000000"/>
        </w:rPr>
        <w:lastRenderedPageBreak/>
        <w:t>忘记密码</w:t>
      </w:r>
      <w:bookmarkEnd w:id="14"/>
      <w:bookmarkEnd w:id="15"/>
    </w:p>
    <w:p w14:paraId="0BB5CA91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如果忘记了登录密码，可以点击登录表单下方的"忘记密码"链接。系统提供了密码重置功能，用户可以通过注册时的</w:t>
      </w:r>
      <w:r>
        <w:rPr>
          <w:rFonts w:ascii="宋体" w:hAnsi="宋体" w:hint="eastAsia"/>
          <w:color w:val="000000"/>
        </w:rPr>
        <w:t>邮箱</w:t>
      </w:r>
      <w:r>
        <w:rPr>
          <w:rFonts w:ascii="宋体" w:hAnsi="宋体"/>
          <w:color w:val="000000"/>
        </w:rPr>
        <w:t>信息来重置密码。</w:t>
      </w:r>
    </w:p>
    <w:p w14:paraId="5828C283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密码重置过程需要验证用户身份，确保账号安全。重置密码后，建议立即登录系统并修改为一个强密码，密码应包含大小写字母、数字和特殊字符。</w:t>
      </w:r>
    </w:p>
    <w:p w14:paraId="2EBB1161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59967E65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59B243D6" wp14:editId="26E14AD3">
            <wp:extent cx="5760085" cy="2991485"/>
            <wp:effectExtent l="0" t="0" r="0" b="0"/>
            <wp:docPr id="1304541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4117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BF74" w14:textId="77777777" w:rsidR="003E596B" w:rsidRDefault="00000000">
      <w:pPr>
        <w:pStyle w:val="10"/>
        <w:rPr>
          <w:rFonts w:hint="eastAsia"/>
        </w:rPr>
      </w:pPr>
      <w:bookmarkStart w:id="16" w:name="_Toc22616"/>
      <w:bookmarkStart w:id="17" w:name="_Toc14622"/>
      <w:r>
        <w:rPr>
          <w:rFonts w:ascii="宋体" w:hAnsi="宋体"/>
          <w:b w:val="0"/>
          <w:color w:val="000000"/>
        </w:rPr>
        <w:lastRenderedPageBreak/>
        <w:t>病虫害识别</w:t>
      </w:r>
      <w:bookmarkEnd w:id="16"/>
      <w:bookmarkEnd w:id="17"/>
    </w:p>
    <w:p w14:paraId="0F6CD262" w14:textId="77777777" w:rsidR="003E596B" w:rsidRDefault="00000000">
      <w:pPr>
        <w:pStyle w:val="2"/>
      </w:pPr>
      <w:bookmarkStart w:id="18" w:name="_Toc11344"/>
      <w:bookmarkStart w:id="19" w:name="_Toc3519"/>
      <w:r>
        <w:rPr>
          <w:rFonts w:ascii="宋体" w:hAnsi="宋体"/>
          <w:b w:val="0"/>
          <w:color w:val="000000"/>
        </w:rPr>
        <w:t>识别功能概述</w:t>
      </w:r>
      <w:bookmarkEnd w:id="18"/>
      <w:bookmarkEnd w:id="19"/>
    </w:p>
    <w:p w14:paraId="5CCFBC36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病虫害识别是系统的核心功能之一，为用户提供了多种识别方式。通过先进的图像识别技术和专家知识库，系统能够帮助用户快速准确地识别各种森林病虫害问题。</w:t>
      </w:r>
    </w:p>
    <w:p w14:paraId="28744FD1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识别功能支持单张图片识别</w:t>
      </w:r>
      <w:r>
        <w:rPr>
          <w:rFonts w:ascii="宋体" w:hAnsi="宋体" w:hint="eastAsia"/>
          <w:color w:val="000000"/>
        </w:rPr>
        <w:t>、症状识别、综合识别</w:t>
      </w:r>
      <w:r>
        <w:rPr>
          <w:rFonts w:ascii="宋体" w:hAnsi="宋体"/>
          <w:color w:val="000000"/>
        </w:rPr>
        <w:t>和批量识别</w:t>
      </w:r>
      <w:r>
        <w:rPr>
          <w:rFonts w:ascii="宋体" w:hAnsi="宋体" w:hint="eastAsia"/>
          <w:color w:val="000000"/>
        </w:rPr>
        <w:t>四种方式</w:t>
      </w:r>
      <w:r>
        <w:rPr>
          <w:rFonts w:ascii="宋体" w:hAnsi="宋体"/>
          <w:color w:val="000000"/>
        </w:rPr>
        <w:t>。用户可以根据实际需要选择合适的识别方式。系统还提供了基于症状描述的识别方法，即使没有图片，也能通过文字描述进行初步判断。</w:t>
      </w:r>
    </w:p>
    <w:p w14:paraId="1126C37E" w14:textId="77777777" w:rsidR="003E596B" w:rsidRDefault="00000000">
      <w:pPr>
        <w:pStyle w:val="2"/>
      </w:pPr>
      <w:bookmarkStart w:id="20" w:name="_Toc2211"/>
      <w:bookmarkStart w:id="21" w:name="_Toc6112"/>
      <w:r>
        <w:rPr>
          <w:rFonts w:ascii="宋体" w:hAnsi="宋体"/>
          <w:b w:val="0"/>
          <w:color w:val="000000"/>
        </w:rPr>
        <w:t>图片识别操作</w:t>
      </w:r>
      <w:bookmarkEnd w:id="20"/>
      <w:bookmarkEnd w:id="21"/>
    </w:p>
    <w:p w14:paraId="172685F4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进入病虫害识别页面后，</w:t>
      </w:r>
      <w:r>
        <w:rPr>
          <w:rFonts w:ascii="宋体" w:hAnsi="宋体" w:hint="eastAsia"/>
          <w:color w:val="000000"/>
        </w:rPr>
        <w:t>点击页面右侧“+新增识别”按钮，</w:t>
      </w:r>
      <w:r>
        <w:rPr>
          <w:rFonts w:ascii="宋体" w:hAnsi="宋体"/>
          <w:color w:val="000000"/>
        </w:rPr>
        <w:t>用户首先看到的是图片上传区域。点击上传区域或拖拽图片文件到指定区域即可开始上传。系统支持常见的图片格式，包括JPG、PNG、GIF</w:t>
      </w:r>
      <w:r>
        <w:rPr>
          <w:rFonts w:ascii="宋体" w:hAnsi="宋体" w:hint="eastAsia"/>
          <w:color w:val="000000"/>
        </w:rPr>
        <w:t>等，上传完成后点击开始识别按钮</w:t>
      </w:r>
      <w:r>
        <w:rPr>
          <w:rFonts w:ascii="宋体" w:hAnsi="宋体"/>
          <w:color w:val="000000"/>
        </w:rPr>
        <w:t>。</w:t>
      </w:r>
    </w:p>
    <w:p w14:paraId="3BED9890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上传图片时，系统会显示上传进度，确保用户了解操作状态。上传完成后，图片会在页面中预览显示，用户可以确认图片是否清晰可用。如果发现图片质量不佳，可以重新上传更清晰的图片。图片识别过程中，系统会显示处理进度提示，通常在几秒钟内就能完成识别。了提高识别准确性，建议上传的图片应该清晰地显示病虫害特征。</w:t>
      </w:r>
    </w:p>
    <w:p w14:paraId="2502ABA0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727ECE65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2C005194" wp14:editId="234654D6">
            <wp:extent cx="5760085" cy="2991485"/>
            <wp:effectExtent l="0" t="0" r="0" b="0"/>
            <wp:docPr id="14508477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4774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FE84" w14:textId="77777777" w:rsidR="003E596B" w:rsidRDefault="00000000">
      <w:pPr>
        <w:pStyle w:val="2"/>
      </w:pPr>
      <w:bookmarkStart w:id="22" w:name="_Toc23272"/>
      <w:bookmarkStart w:id="23" w:name="_Toc5661"/>
      <w:r>
        <w:rPr>
          <w:rFonts w:ascii="宋体" w:hAnsi="宋体"/>
          <w:b w:val="0"/>
          <w:color w:val="000000"/>
        </w:rPr>
        <w:lastRenderedPageBreak/>
        <w:t>批量识别功能</w:t>
      </w:r>
      <w:bookmarkEnd w:id="22"/>
      <w:bookmarkEnd w:id="23"/>
    </w:p>
    <w:p w14:paraId="57F0D150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对于需要处理大量图片的用户，系统提供了批量识别功能。在识别页面选择批量模式后，用户可以一次性上传多张图片进行识别。</w:t>
      </w:r>
    </w:p>
    <w:p w14:paraId="4C9ACF37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批量识别时，系统会按顺序处理每张图片，并在页面上实时显示处理进度。用户可以看到当前正在处理第几张图片，以及整体的完成进度。处理完成后，系统会生成一个综合的识别报告，包含所有图片的识别结果。</w:t>
      </w:r>
    </w:p>
    <w:p w14:paraId="6A0C530F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75DB5DBB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5C3166D0" wp14:editId="6E4227EE">
            <wp:extent cx="5760085" cy="2991485"/>
            <wp:effectExtent l="0" t="0" r="0" b="0"/>
            <wp:docPr id="194373424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34246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D5BA" w14:textId="77777777" w:rsidR="003E596B" w:rsidRDefault="00000000">
      <w:pPr>
        <w:pStyle w:val="2"/>
      </w:pPr>
      <w:bookmarkStart w:id="24" w:name="_Toc7823"/>
      <w:bookmarkStart w:id="25" w:name="_Toc26486"/>
      <w:r>
        <w:rPr>
          <w:rFonts w:ascii="宋体" w:hAnsi="宋体"/>
          <w:b w:val="0"/>
          <w:color w:val="000000"/>
        </w:rPr>
        <w:t>症状描述识别</w:t>
      </w:r>
      <w:bookmarkEnd w:id="24"/>
      <w:bookmarkEnd w:id="25"/>
    </w:p>
    <w:p w14:paraId="70BF3814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除了图片识别外，系统还提供了基于症状描述的识别功能。这种方式特别适合无法获得清晰图片的情况，或者作为图片识别的补充验证。</w:t>
      </w:r>
    </w:p>
    <w:p w14:paraId="72D74CAD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用户需要在文本框中详细描述观察到的症状，包括受害植物种类、症状出现的部位、症状的外观特征、发生的时间和环境条件等。描述越详细，识别结果的准确性就越高。</w:t>
      </w:r>
    </w:p>
    <w:p w14:paraId="48A57AF7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系统会根据输入的描述信息，结合专家知识库进行分析，给出可能的病虫害判断。</w:t>
      </w:r>
    </w:p>
    <w:p w14:paraId="0F6B21C9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1BFBDD82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7B02C4A7" wp14:editId="343F29CA">
            <wp:extent cx="5760085" cy="2991485"/>
            <wp:effectExtent l="0" t="0" r="0" b="0"/>
            <wp:docPr id="67317891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8911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94A0" w14:textId="77777777" w:rsidR="003E596B" w:rsidRDefault="00000000">
      <w:pPr>
        <w:pStyle w:val="2"/>
      </w:pPr>
      <w:bookmarkStart w:id="26" w:name="_Toc5033"/>
      <w:bookmarkStart w:id="27" w:name="_Toc26985"/>
      <w:r>
        <w:rPr>
          <w:rFonts w:ascii="宋体" w:hAnsi="宋体"/>
          <w:b w:val="0"/>
          <w:color w:val="000000"/>
        </w:rPr>
        <w:t>综合识别方法</w:t>
      </w:r>
      <w:bookmarkEnd w:id="26"/>
      <w:bookmarkEnd w:id="27"/>
    </w:p>
    <w:p w14:paraId="0EEB9425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系统还支持</w:t>
      </w:r>
      <w:r>
        <w:rPr>
          <w:rFonts w:ascii="宋体" w:hAnsi="宋体" w:hint="eastAsia"/>
          <w:color w:val="000000"/>
        </w:rPr>
        <w:t>除了上传图片外</w:t>
      </w:r>
      <w:r>
        <w:rPr>
          <w:rFonts w:ascii="宋体" w:hAnsi="宋体"/>
          <w:color w:val="000000"/>
        </w:rPr>
        <w:t>添加额外的</w:t>
      </w:r>
      <w:r>
        <w:rPr>
          <w:rFonts w:ascii="宋体" w:hAnsi="宋体" w:hint="eastAsia"/>
          <w:color w:val="000000"/>
        </w:rPr>
        <w:t>症状描述及</w:t>
      </w:r>
      <w:r>
        <w:rPr>
          <w:rFonts w:ascii="宋体" w:hAnsi="宋体"/>
          <w:color w:val="000000"/>
        </w:rPr>
        <w:t>环境信息，如发生地点的气候条件、季节、寄主植物的生长状况</w:t>
      </w:r>
      <w:r>
        <w:rPr>
          <w:rFonts w:ascii="宋体" w:hAnsi="宋体" w:hint="eastAsia"/>
          <w:color w:val="000000"/>
        </w:rPr>
        <w:t>，植物、位置信息</w:t>
      </w:r>
      <w:r>
        <w:rPr>
          <w:rFonts w:ascii="宋体" w:hAnsi="宋体"/>
          <w:color w:val="000000"/>
        </w:rPr>
        <w:t>等。这些信息有助于系统做出更准确的判断，特别是对于症状相似的不同病虫害。</w:t>
      </w:r>
    </w:p>
    <w:p w14:paraId="7E9F16FF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用户可以在识别结果页面查看详细的病虫害信息，包括形态特征、发生规律、危害症状、防治方法等专业知识。</w:t>
      </w:r>
    </w:p>
    <w:p w14:paraId="38422062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5BE1313B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7632EC3E" wp14:editId="1A9DF9C4">
            <wp:extent cx="5760085" cy="2991485"/>
            <wp:effectExtent l="0" t="0" r="0" b="0"/>
            <wp:docPr id="138331715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7159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9845" w14:textId="77777777" w:rsidR="003E596B" w:rsidRDefault="00000000">
      <w:pPr>
        <w:pStyle w:val="2"/>
      </w:pPr>
      <w:bookmarkStart w:id="28" w:name="_Toc26073"/>
      <w:bookmarkStart w:id="29" w:name="_Toc13063"/>
      <w:r>
        <w:rPr>
          <w:rFonts w:ascii="宋体" w:hAnsi="宋体"/>
          <w:b w:val="0"/>
          <w:color w:val="000000"/>
        </w:rPr>
        <w:lastRenderedPageBreak/>
        <w:t>识别历史管理</w:t>
      </w:r>
      <w:bookmarkEnd w:id="28"/>
      <w:bookmarkEnd w:id="29"/>
    </w:p>
    <w:p w14:paraId="2220883A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系统会自动保存用户的识别历史记录，用户可以在历史记录页面查看之前的所有识别操作。历史记录包括识别时间、</w:t>
      </w:r>
      <w:r>
        <w:rPr>
          <w:rFonts w:ascii="宋体" w:hAnsi="宋体" w:hint="eastAsia"/>
          <w:color w:val="000000"/>
        </w:rPr>
        <w:t>位置信息</w:t>
      </w:r>
      <w:r>
        <w:rPr>
          <w:rFonts w:ascii="宋体" w:hAnsi="宋体"/>
          <w:color w:val="000000"/>
        </w:rPr>
        <w:t>等详细信息。</w:t>
      </w:r>
    </w:p>
    <w:p w14:paraId="5516E7E5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用户可以对历史记录进行搜索和筛选，快速找到需要的识别记录。支持按时间范围、</w:t>
      </w:r>
      <w:r>
        <w:rPr>
          <w:rFonts w:ascii="宋体" w:hAnsi="宋体" w:hint="eastAsia"/>
          <w:color w:val="000000"/>
        </w:rPr>
        <w:t>识别状态来</w:t>
      </w:r>
      <w:r>
        <w:rPr>
          <w:rFonts w:ascii="宋体" w:hAnsi="宋体"/>
          <w:color w:val="000000"/>
        </w:rPr>
        <w:t>进行筛选。</w:t>
      </w:r>
    </w:p>
    <w:p w14:paraId="6ACB1953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0C977CE4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398395C4" wp14:editId="08155793">
            <wp:extent cx="5760085" cy="2991485"/>
            <wp:effectExtent l="0" t="0" r="0" b="0"/>
            <wp:docPr id="137381402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4025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F47F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历史记录还支持删除操作，</w:t>
      </w:r>
      <w:r>
        <w:rPr>
          <w:rFonts w:ascii="宋体" w:hAnsi="宋体" w:hint="eastAsia"/>
          <w:color w:val="000000"/>
        </w:rPr>
        <w:t>来</w:t>
      </w:r>
      <w:r>
        <w:rPr>
          <w:rFonts w:ascii="宋体" w:hAnsi="宋体"/>
          <w:color w:val="000000"/>
        </w:rPr>
        <w:t>清理不需要的记录，保持记录列表的整洁。但建议保留重要的识别记录，这些数据对于跟踪病虫害发展趋势具有重要价值。</w:t>
      </w:r>
      <w:r>
        <w:rPr>
          <w:rFonts w:ascii="宋体" w:hAnsi="宋体" w:hint="eastAsia"/>
          <w:color w:val="000000"/>
        </w:rPr>
        <w:t>点击“删除”按钮弹窗确认删除。</w:t>
      </w:r>
    </w:p>
    <w:p w14:paraId="2F16726C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0B305B40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35CD4DF0" wp14:editId="2033B81F">
            <wp:extent cx="5760085" cy="2991485"/>
            <wp:effectExtent l="0" t="0" r="0" b="0"/>
            <wp:docPr id="199861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1027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5AB3" w14:textId="77777777" w:rsidR="003E596B" w:rsidRDefault="00000000">
      <w:pPr>
        <w:pStyle w:val="10"/>
        <w:rPr>
          <w:rFonts w:hint="eastAsia"/>
        </w:rPr>
      </w:pPr>
      <w:bookmarkStart w:id="30" w:name="_Toc17855"/>
      <w:bookmarkStart w:id="31" w:name="_Toc4985"/>
      <w:r>
        <w:rPr>
          <w:rFonts w:ascii="宋体" w:hAnsi="宋体"/>
          <w:b w:val="0"/>
          <w:color w:val="000000"/>
        </w:rPr>
        <w:lastRenderedPageBreak/>
        <w:t>防治方案管理</w:t>
      </w:r>
      <w:bookmarkEnd w:id="30"/>
      <w:bookmarkEnd w:id="31"/>
    </w:p>
    <w:p w14:paraId="22896490" w14:textId="77777777" w:rsidR="003E596B" w:rsidRDefault="00000000">
      <w:pPr>
        <w:pStyle w:val="2"/>
      </w:pPr>
      <w:bookmarkStart w:id="32" w:name="_Toc8668"/>
      <w:bookmarkStart w:id="33" w:name="_Toc30515"/>
      <w:r>
        <w:rPr>
          <w:rFonts w:ascii="宋体" w:hAnsi="宋体"/>
          <w:b w:val="0"/>
          <w:color w:val="000000"/>
        </w:rPr>
        <w:t>防治方案概述</w:t>
      </w:r>
      <w:bookmarkEnd w:id="32"/>
      <w:bookmarkEnd w:id="33"/>
    </w:p>
    <w:p w14:paraId="0BE3B27F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防治方案管理是系统的重要功能模块，为用户提供了专业的病虫害防治指导。防治方案不仅包括具体的防治措施，还涵盖了</w:t>
      </w:r>
      <w:r>
        <w:rPr>
          <w:rFonts w:ascii="宋体" w:hAnsi="宋体" w:hint="eastAsia"/>
          <w:color w:val="000000"/>
        </w:rPr>
        <w:t>方案描述、预计面积、预防开始时间和预防结束时间</w:t>
      </w:r>
      <w:r>
        <w:rPr>
          <w:rFonts w:ascii="宋体" w:hAnsi="宋体"/>
          <w:color w:val="000000"/>
        </w:rPr>
        <w:t>等详细信息。防治方案管理</w:t>
      </w:r>
      <w:r>
        <w:rPr>
          <w:rFonts w:ascii="宋体" w:hAnsi="宋体" w:hint="eastAsia"/>
          <w:color w:val="000000"/>
        </w:rPr>
        <w:t>展示所有的防治方案、状态及执行进度。</w:t>
      </w:r>
    </w:p>
    <w:p w14:paraId="39435EDF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 xml:space="preserve">   </w:t>
      </w:r>
      <w:r>
        <w:rPr>
          <w:rFonts w:hint="eastAsia"/>
        </w:rPr>
        <w:t>用户可以从病虫害识别列表中点击操作列的“方案”按钮跳转至病虫防治方案管理列表，也可以点击导航菜单“防治方案”进入防治方案管理列表。</w:t>
      </w:r>
    </w:p>
    <w:p w14:paraId="689B5558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2A2603FC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7B2B3F1F" wp14:editId="45217B80">
            <wp:extent cx="5760085" cy="2991485"/>
            <wp:effectExtent l="0" t="0" r="0" b="0"/>
            <wp:docPr id="401354218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54218" name="图片 1" descr="图形用户界面, 应用程序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AD6C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支持按照方案名称、病虫害类型及方案状态搜索对应的方案。</w:t>
      </w:r>
    </w:p>
    <w:p w14:paraId="63D0B7AA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5922CDC5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308BC56D" wp14:editId="7D21BDF6">
            <wp:extent cx="5760085" cy="1747520"/>
            <wp:effectExtent l="0" t="0" r="0" b="5080"/>
            <wp:docPr id="397026468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26468" name="图片 1" descr="图形用户界面, 应用程序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F6AE" w14:textId="77777777" w:rsidR="003E596B" w:rsidRDefault="00000000">
      <w:pPr>
        <w:pStyle w:val="2"/>
      </w:pPr>
      <w:bookmarkStart w:id="34" w:name="_Toc23690"/>
      <w:bookmarkStart w:id="35" w:name="_Toc17923"/>
      <w:r>
        <w:rPr>
          <w:rFonts w:ascii="宋体" w:hAnsi="宋体"/>
          <w:b w:val="0"/>
          <w:color w:val="000000"/>
        </w:rPr>
        <w:lastRenderedPageBreak/>
        <w:t>创建防治方案</w:t>
      </w:r>
      <w:bookmarkEnd w:id="34"/>
      <w:bookmarkEnd w:id="35"/>
    </w:p>
    <w:p w14:paraId="68D02B34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创建新的防治方案时，用户首先需要选择目标病虫害类型。系统提供了完整的病虫害分类目录。用户</w:t>
      </w:r>
      <w:r>
        <w:rPr>
          <w:rFonts w:ascii="宋体" w:hAnsi="宋体" w:hint="eastAsia"/>
          <w:color w:val="000000"/>
        </w:rPr>
        <w:t>还</w:t>
      </w:r>
      <w:r>
        <w:rPr>
          <w:rFonts w:ascii="宋体" w:hAnsi="宋体"/>
          <w:color w:val="000000"/>
        </w:rPr>
        <w:t>需要填写防治区域的基本信息，包括面积、地形条件、植被类型、受害程度等。在防治方法选择部分，系统提供了生物防治、化学防治、物理防治等多种方法。用户还可以设置防治计划的时间安排，包括防治开始时间、</w:t>
      </w:r>
      <w:r>
        <w:rPr>
          <w:rFonts w:ascii="宋体" w:hAnsi="宋体" w:hint="eastAsia"/>
          <w:color w:val="000000"/>
        </w:rPr>
        <w:t>预估结束</w:t>
      </w:r>
      <w:r>
        <w:rPr>
          <w:rFonts w:ascii="宋体" w:hAnsi="宋体"/>
          <w:color w:val="000000"/>
        </w:rPr>
        <w:t>时间等。</w:t>
      </w:r>
    </w:p>
    <w:p w14:paraId="15165A5C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1595478D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12817EA1" wp14:editId="0CE3AE7F">
            <wp:extent cx="5760085" cy="2991485"/>
            <wp:effectExtent l="0" t="0" r="0" b="0"/>
            <wp:docPr id="563109607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09607" name="图片 1" descr="图形用户界面, 应用程序, Teams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B4AE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防治方案创建成功后</w:t>
      </w:r>
      <w:r>
        <w:rPr>
          <w:rFonts w:hint="eastAsia"/>
        </w:rPr>
        <w:t>,</w:t>
      </w:r>
      <w:r>
        <w:rPr>
          <w:rFonts w:hint="eastAsia"/>
        </w:rPr>
        <w:t>点击具体的防治方案可查看方案详情及方案任务执行情况。</w:t>
      </w:r>
    </w:p>
    <w:p w14:paraId="1FAE437E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7B5FE8CD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15AA06F8" wp14:editId="36DA20DA">
            <wp:extent cx="5736590" cy="2979420"/>
            <wp:effectExtent l="0" t="0" r="0" b="0"/>
            <wp:docPr id="196822272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22722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5490" cy="29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EADF" w14:textId="77777777" w:rsidR="003E596B" w:rsidRDefault="00000000">
      <w:pPr>
        <w:pStyle w:val="2"/>
      </w:pPr>
      <w:bookmarkStart w:id="36" w:name="_Toc14364"/>
      <w:bookmarkStart w:id="37" w:name="_Toc4105"/>
      <w:r>
        <w:rPr>
          <w:rFonts w:ascii="宋体" w:hAnsi="宋体"/>
          <w:b w:val="0"/>
          <w:color w:val="000000"/>
        </w:rPr>
        <w:lastRenderedPageBreak/>
        <w:t>防治任务管理</w:t>
      </w:r>
      <w:bookmarkEnd w:id="36"/>
      <w:bookmarkEnd w:id="37"/>
    </w:p>
    <w:p w14:paraId="38A94427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防治方案制定完成后，用户可以创建具体的防治任务。任务管理功能帮助用户将防治方案分解为可操作的具体任务，确保防治工作的有序进行。</w:t>
      </w:r>
    </w:p>
    <w:p w14:paraId="50A86F86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创建任务时，用户需要指定任务负责人、执行时间、所需资源等信息。系统支持任务分配功能，管理员可以将任务分配给具体的执行人员。任务执行人员可以在自己的任务列表中查看分配给自己的所有任务。</w:t>
      </w:r>
      <w:r>
        <w:rPr>
          <w:rFonts w:ascii="宋体" w:hAnsi="宋体" w:hint="eastAsia"/>
          <w:color w:val="000000"/>
        </w:rPr>
        <w:t>点击防治方案详情,创建任务。</w:t>
      </w:r>
    </w:p>
    <w:p w14:paraId="68CB3BF9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57C8A68F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692B0CFB" wp14:editId="339DE575">
            <wp:extent cx="5760085" cy="2991485"/>
            <wp:effectExtent l="0" t="0" r="0" b="0"/>
            <wp:docPr id="26968805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88054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9364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任务创建成功后可点击“分配”按钮可重新分配给其他人员执行。</w:t>
      </w:r>
    </w:p>
    <w:p w14:paraId="75E53C31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76430DF9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noProof/>
        </w:rPr>
        <w:drawing>
          <wp:inline distT="0" distB="0" distL="0" distR="0" wp14:anchorId="4B787F09" wp14:editId="68AE6BB0">
            <wp:extent cx="5443855" cy="2827020"/>
            <wp:effectExtent l="0" t="0" r="4445" b="0"/>
            <wp:docPr id="1060209025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09025" name="图片 1" descr="图形用户界面, 应用程序, Teams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1266" cy="28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F223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lastRenderedPageBreak/>
        <w:t>管理</w:t>
      </w:r>
      <w:r>
        <w:rPr>
          <w:rFonts w:ascii="宋体" w:hAnsi="宋体" w:hint="eastAsia"/>
          <w:color w:val="000000"/>
        </w:rPr>
        <w:t>人员</w:t>
      </w:r>
      <w:r>
        <w:rPr>
          <w:rFonts w:ascii="宋体" w:hAnsi="宋体"/>
          <w:color w:val="000000"/>
        </w:rPr>
        <w:t>可以通过</w:t>
      </w:r>
      <w:r>
        <w:rPr>
          <w:rFonts w:ascii="宋体" w:hAnsi="宋体" w:hint="eastAsia"/>
          <w:color w:val="000000"/>
        </w:rPr>
        <w:t>防治方案管理列表中操作“跟踪”按钮来跟踪</w:t>
      </w:r>
      <w:r>
        <w:rPr>
          <w:rFonts w:ascii="宋体" w:hAnsi="宋体"/>
          <w:color w:val="000000"/>
        </w:rPr>
        <w:t>防治工作</w:t>
      </w:r>
      <w:r>
        <w:rPr>
          <w:rFonts w:ascii="宋体" w:hAnsi="宋体" w:hint="eastAsia"/>
          <w:color w:val="000000"/>
        </w:rPr>
        <w:t>任务执行情况</w:t>
      </w:r>
      <w:r>
        <w:rPr>
          <w:rFonts w:ascii="宋体" w:hAnsi="宋体"/>
          <w:color w:val="000000"/>
        </w:rPr>
        <w:t>。</w:t>
      </w:r>
    </w:p>
    <w:p w14:paraId="7F04D2BF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7715E5C4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06661C9A" wp14:editId="1663F55F">
            <wp:extent cx="5760085" cy="2991485"/>
            <wp:effectExtent l="0" t="0" r="0" b="0"/>
            <wp:docPr id="1550308159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08159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7E20" w14:textId="77777777" w:rsidR="003E596B" w:rsidRDefault="00000000">
      <w:pPr>
        <w:pStyle w:val="10"/>
        <w:rPr>
          <w:rFonts w:hint="eastAsia"/>
        </w:rPr>
      </w:pPr>
      <w:bookmarkStart w:id="38" w:name="_Toc22657"/>
      <w:bookmarkStart w:id="39" w:name="_Toc24902"/>
      <w:r>
        <w:rPr>
          <w:rFonts w:ascii="宋体" w:hAnsi="宋体"/>
          <w:b w:val="0"/>
          <w:color w:val="000000"/>
        </w:rPr>
        <w:lastRenderedPageBreak/>
        <w:t>预警管理</w:t>
      </w:r>
      <w:bookmarkEnd w:id="38"/>
      <w:bookmarkEnd w:id="39"/>
    </w:p>
    <w:p w14:paraId="461F5715" w14:textId="77777777" w:rsidR="003E596B" w:rsidRDefault="00000000">
      <w:pPr>
        <w:pStyle w:val="2"/>
      </w:pPr>
      <w:bookmarkStart w:id="40" w:name="_Toc7220"/>
      <w:bookmarkStart w:id="41" w:name="_Toc10124"/>
      <w:r>
        <w:rPr>
          <w:rFonts w:ascii="宋体" w:hAnsi="宋体"/>
          <w:b w:val="0"/>
          <w:color w:val="000000"/>
        </w:rPr>
        <w:t>预警系统概述</w:t>
      </w:r>
      <w:bookmarkEnd w:id="40"/>
      <w:bookmarkEnd w:id="41"/>
    </w:p>
    <w:p w14:paraId="3B5CA914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预警管理系统是森林病虫害防治工作的重要工具，通过对历史数据、环境因子和病虫害发生规律的综合分析，提前预测可能发生的病虫害问题，为防治工作赢得宝贵时间。用户可以根据预警级别和内容，提前制定应对措施，有效降低病虫害造成的损失。</w:t>
      </w:r>
    </w:p>
    <w:p w14:paraId="6CCF460B" w14:textId="77777777" w:rsidR="003E596B" w:rsidRDefault="00000000">
      <w:pPr>
        <w:pStyle w:val="2"/>
      </w:pPr>
      <w:bookmarkStart w:id="42" w:name="_Toc26596"/>
      <w:bookmarkStart w:id="43" w:name="_Toc3830"/>
      <w:r>
        <w:rPr>
          <w:rFonts w:ascii="宋体" w:hAnsi="宋体"/>
          <w:b w:val="0"/>
          <w:color w:val="000000"/>
        </w:rPr>
        <w:t>预警</w:t>
      </w:r>
      <w:r>
        <w:rPr>
          <w:rFonts w:ascii="宋体" w:hAnsi="宋体" w:hint="eastAsia"/>
          <w:b w:val="0"/>
          <w:color w:val="000000"/>
        </w:rPr>
        <w:t>查看</w:t>
      </w:r>
      <w:bookmarkEnd w:id="42"/>
      <w:bookmarkEnd w:id="43"/>
    </w:p>
    <w:p w14:paraId="66BF15C5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在预警管理页面，用户可以查看当前所有有效的预警信息。预警信息按照紧急程度分为不同级别，用不同颜色标识，确保用户能够快速识别重要信息。</w:t>
      </w:r>
    </w:p>
    <w:p w14:paraId="4BB3177C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每条预警信息都包含详细内容，包括</w:t>
      </w:r>
      <w:r>
        <w:rPr>
          <w:rFonts w:ascii="宋体" w:hAnsi="宋体" w:hint="eastAsia"/>
          <w:color w:val="000000"/>
        </w:rPr>
        <w:t>预警标题、</w:t>
      </w:r>
      <w:r>
        <w:rPr>
          <w:rFonts w:ascii="宋体" w:hAnsi="宋体"/>
          <w:color w:val="000000"/>
        </w:rPr>
        <w:t>预警类型、风险等级、影响区域、</w:t>
      </w:r>
      <w:r>
        <w:rPr>
          <w:rFonts w:ascii="宋体" w:hAnsi="宋体" w:hint="eastAsia"/>
          <w:color w:val="000000"/>
        </w:rPr>
        <w:t>发布</w:t>
      </w:r>
      <w:r>
        <w:rPr>
          <w:rFonts w:ascii="宋体" w:hAnsi="宋体"/>
          <w:color w:val="000000"/>
        </w:rPr>
        <w:t>时间、可能的危害程度、建议采取的防范措施等。</w:t>
      </w:r>
    </w:p>
    <w:p w14:paraId="3098BF9F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6EFC0CDA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13C9048C" wp14:editId="21C029D5">
            <wp:extent cx="5760085" cy="2991485"/>
            <wp:effectExtent l="0" t="0" r="0" b="0"/>
            <wp:docPr id="260534945" name="图片 1" descr="电脑软件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34945" name="图片 1" descr="电脑软件的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FC15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预警列表支持多种筛选和排序方式，用户可以按照</w:t>
      </w:r>
      <w:r>
        <w:rPr>
          <w:rFonts w:ascii="宋体" w:hAnsi="宋体" w:hint="eastAsia"/>
          <w:color w:val="000000"/>
        </w:rPr>
        <w:t>预警类型</w:t>
      </w:r>
      <w:r>
        <w:rPr>
          <w:rFonts w:ascii="宋体" w:hAnsi="宋体"/>
          <w:color w:val="000000"/>
        </w:rPr>
        <w:t>、</w:t>
      </w:r>
      <w:r>
        <w:rPr>
          <w:rFonts w:ascii="宋体" w:hAnsi="宋体" w:hint="eastAsia"/>
          <w:color w:val="000000"/>
        </w:rPr>
        <w:t>预警级别</w:t>
      </w:r>
      <w:r>
        <w:rPr>
          <w:rFonts w:ascii="宋体" w:hAnsi="宋体"/>
          <w:color w:val="000000"/>
        </w:rPr>
        <w:t>、区域、</w:t>
      </w:r>
      <w:r>
        <w:rPr>
          <w:rFonts w:ascii="宋体" w:hAnsi="宋体" w:hint="eastAsia"/>
          <w:color w:val="000000"/>
        </w:rPr>
        <w:t>预警状态等</w:t>
      </w:r>
      <w:r>
        <w:rPr>
          <w:rFonts w:ascii="宋体" w:hAnsi="宋体"/>
          <w:color w:val="000000"/>
        </w:rPr>
        <w:t>条件进行筛选，快速找到关注的预警信息。</w:t>
      </w:r>
    </w:p>
    <w:p w14:paraId="6D249941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30183479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641181FB" wp14:editId="0EB45D78">
            <wp:extent cx="5760085" cy="2991485"/>
            <wp:effectExtent l="0" t="0" r="0" b="0"/>
            <wp:docPr id="495843417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43417" name="图片 1" descr="电脑软件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C220" w14:textId="77777777" w:rsidR="003E596B" w:rsidRDefault="00000000">
      <w:pPr>
        <w:pStyle w:val="2"/>
      </w:pPr>
      <w:bookmarkStart w:id="44" w:name="_Toc28716"/>
      <w:bookmarkStart w:id="45" w:name="_Toc12663"/>
      <w:r>
        <w:rPr>
          <w:rFonts w:ascii="宋体" w:hAnsi="宋体"/>
          <w:b w:val="0"/>
          <w:color w:val="000000"/>
        </w:rPr>
        <w:t>预警</w:t>
      </w:r>
      <w:r>
        <w:rPr>
          <w:rFonts w:ascii="宋体" w:hAnsi="宋体" w:hint="eastAsia"/>
          <w:b w:val="0"/>
          <w:color w:val="000000"/>
        </w:rPr>
        <w:t>响应</w:t>
      </w:r>
      <w:bookmarkEnd w:id="44"/>
      <w:bookmarkEnd w:id="45"/>
    </w:p>
    <w:p w14:paraId="77A119FE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收到预警信息后，用户需要制定相应的响应措施。系统提供了预警响应管理功能，帮助用户系统化地处理预警信息。</w:t>
      </w:r>
    </w:p>
    <w:p w14:paraId="7A6F1357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用户可以为每条预警创建</w:t>
      </w:r>
      <w:r>
        <w:rPr>
          <w:rFonts w:ascii="宋体" w:hAnsi="宋体" w:hint="eastAsia"/>
          <w:color w:val="000000"/>
        </w:rPr>
        <w:t>处理计划</w:t>
      </w:r>
      <w:r>
        <w:rPr>
          <w:rFonts w:ascii="宋体" w:hAnsi="宋体"/>
          <w:color w:val="000000"/>
        </w:rPr>
        <w:t>，详细说明</w:t>
      </w:r>
      <w:r>
        <w:rPr>
          <w:rFonts w:ascii="宋体" w:hAnsi="宋体" w:hint="eastAsia"/>
          <w:color w:val="000000"/>
        </w:rPr>
        <w:t>处理结果和处理描述</w:t>
      </w:r>
      <w:r>
        <w:rPr>
          <w:rFonts w:ascii="宋体" w:hAnsi="宋体"/>
          <w:color w:val="000000"/>
        </w:rPr>
        <w:t>。这些信息对于评估响应效果和改进应急预案具有重要价值。</w:t>
      </w:r>
      <w:r>
        <w:rPr>
          <w:rFonts w:ascii="宋体" w:hAnsi="宋体" w:hint="eastAsia"/>
          <w:color w:val="000000"/>
        </w:rPr>
        <w:t>点击具体预警信息操作列的“处理”按钮，填写对应的处理结果和处理说明信息后提交。</w:t>
      </w:r>
    </w:p>
    <w:p w14:paraId="1245EA5E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1F3CD212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38726B8F" wp14:editId="189511D0">
            <wp:extent cx="5760085" cy="2991485"/>
            <wp:effectExtent l="0" t="0" r="0" b="0"/>
            <wp:docPr id="1388386142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86142" name="图片 1" descr="图形用户界面, 应用程序, Teams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BFAC" w14:textId="77777777" w:rsidR="003E596B" w:rsidRDefault="00000000">
      <w:pPr>
        <w:pStyle w:val="2"/>
      </w:pPr>
      <w:bookmarkStart w:id="46" w:name="_Toc17980"/>
      <w:bookmarkStart w:id="47" w:name="_Toc26984"/>
      <w:r>
        <w:rPr>
          <w:rFonts w:ascii="宋体" w:hAnsi="宋体" w:hint="eastAsia"/>
          <w:b w:val="0"/>
          <w:color w:val="000000"/>
        </w:rPr>
        <w:lastRenderedPageBreak/>
        <w:t>预警维护</w:t>
      </w:r>
      <w:bookmarkEnd w:id="46"/>
      <w:bookmarkEnd w:id="47"/>
    </w:p>
    <w:p w14:paraId="56ED2018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用户可以</w:t>
      </w:r>
      <w:r>
        <w:rPr>
          <w:rFonts w:ascii="宋体" w:hAnsi="宋体" w:hint="eastAsia"/>
          <w:color w:val="000000"/>
        </w:rPr>
        <w:t>添加预警，查看</w:t>
      </w:r>
      <w:r>
        <w:rPr>
          <w:rFonts w:ascii="宋体" w:hAnsi="宋体"/>
          <w:color w:val="000000"/>
        </w:rPr>
        <w:t>每条预警</w:t>
      </w:r>
      <w:r>
        <w:rPr>
          <w:rFonts w:ascii="宋体" w:hAnsi="宋体" w:hint="eastAsia"/>
          <w:color w:val="000000"/>
        </w:rPr>
        <w:t>信息的详情</w:t>
      </w:r>
      <w:r>
        <w:rPr>
          <w:rFonts w:ascii="宋体" w:hAnsi="宋体"/>
          <w:color w:val="000000"/>
        </w:rPr>
        <w:t>，</w:t>
      </w:r>
      <w:r>
        <w:rPr>
          <w:rFonts w:ascii="宋体" w:hAnsi="宋体" w:hint="eastAsia"/>
          <w:color w:val="000000"/>
        </w:rPr>
        <w:t>可编辑对应的预警详情，也可删除对应的预警信息。</w:t>
      </w:r>
    </w:p>
    <w:p w14:paraId="61F5273C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点击预警中心右侧的“+添加预警”按钮，可添加预警信息。</w:t>
      </w:r>
    </w:p>
    <w:p w14:paraId="14EF25EE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358EDBFA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29D90944" wp14:editId="06455218">
            <wp:extent cx="5760085" cy="2991485"/>
            <wp:effectExtent l="0" t="0" r="0" b="0"/>
            <wp:docPr id="179424733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4733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C85B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点击具体预警信息操作列的“详情”按钮，可查看预警信息详情。</w:t>
      </w:r>
    </w:p>
    <w:p w14:paraId="5AA83049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01514993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2C6B14C6" wp14:editId="2308B04C">
            <wp:extent cx="5760085" cy="2991485"/>
            <wp:effectExtent l="0" t="0" r="0" b="0"/>
            <wp:docPr id="131624553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45533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32D8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lastRenderedPageBreak/>
        <w:t>点击具体预警信息操作列的“编辑”按钮，可编辑预警信息详情。</w:t>
      </w:r>
    </w:p>
    <w:p w14:paraId="1F2B42EB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59B2E40F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1F600836" wp14:editId="4227C6B9">
            <wp:extent cx="5760085" cy="2991485"/>
            <wp:effectExtent l="0" t="0" r="0" b="0"/>
            <wp:docPr id="86091704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1704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FBDD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点击具体预警信息操作列的“删除”按钮，弹框确认删除后，可删除当前预警信息。</w:t>
      </w:r>
    </w:p>
    <w:p w14:paraId="4B42185D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41AD81C6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0AFF8F83" wp14:editId="09314213">
            <wp:extent cx="5760085" cy="2991485"/>
            <wp:effectExtent l="0" t="0" r="0" b="0"/>
            <wp:docPr id="372042664" name="图片 1" descr="电脑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42664" name="图片 1" descr="电脑的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688A" w14:textId="77777777" w:rsidR="003E596B" w:rsidRDefault="00000000">
      <w:pPr>
        <w:pStyle w:val="10"/>
        <w:rPr>
          <w:rFonts w:hint="eastAsia"/>
        </w:rPr>
      </w:pPr>
      <w:bookmarkStart w:id="48" w:name="_Toc9345"/>
      <w:bookmarkStart w:id="49" w:name="_Toc9769"/>
      <w:r>
        <w:rPr>
          <w:rFonts w:ascii="宋体" w:hAnsi="宋体"/>
          <w:b w:val="0"/>
          <w:color w:val="000000"/>
        </w:rPr>
        <w:lastRenderedPageBreak/>
        <w:t>森林资源管理</w:t>
      </w:r>
      <w:bookmarkEnd w:id="48"/>
      <w:bookmarkEnd w:id="49"/>
    </w:p>
    <w:p w14:paraId="32AF4748" w14:textId="77777777" w:rsidR="003E596B" w:rsidRDefault="00000000">
      <w:pPr>
        <w:pStyle w:val="2"/>
      </w:pPr>
      <w:bookmarkStart w:id="50" w:name="_Toc8392"/>
      <w:bookmarkStart w:id="51" w:name="_Toc14682"/>
      <w:r>
        <w:rPr>
          <w:rFonts w:ascii="宋体" w:hAnsi="宋体"/>
          <w:b w:val="0"/>
          <w:color w:val="000000"/>
        </w:rPr>
        <w:t>森林资源基础信息</w:t>
      </w:r>
      <w:bookmarkEnd w:id="50"/>
      <w:bookmarkEnd w:id="51"/>
    </w:p>
    <w:p w14:paraId="094E6422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森林资源管理模块帮助用户建立完整的森林资源档案，为病虫害防治工作提供基础数据支撑。系统支持对森林区域的详细信息进行记录和管理，包括地理位置、面积范围、植被构成、地形地貌等多方面内容。</w:t>
      </w:r>
    </w:p>
    <w:p w14:paraId="1F643110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每个森林区域都有唯一的标识编号，便于在其他功能模块中进行关联引用。区域信息的录入采用结构化的表单设计，确保数据的标准化和完整性。</w:t>
      </w:r>
      <w:r>
        <w:rPr>
          <w:rFonts w:hint="eastAsia"/>
        </w:rPr>
        <w:t>点击森林资源导航栏</w:t>
      </w:r>
      <w:r>
        <w:rPr>
          <w:rFonts w:hint="eastAsia"/>
        </w:rPr>
        <w:t>,</w:t>
      </w:r>
      <w:r>
        <w:rPr>
          <w:rFonts w:hint="eastAsia"/>
        </w:rPr>
        <w:t>可查看管理的</w:t>
      </w:r>
      <w:r>
        <w:t>森林资源</w:t>
      </w:r>
      <w:r>
        <w:rPr>
          <w:rFonts w:hint="eastAsia"/>
        </w:rPr>
        <w:t>列表。</w:t>
      </w:r>
    </w:p>
    <w:p w14:paraId="61BAFBF1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5D60312E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41C09032" wp14:editId="136897F9">
            <wp:extent cx="5760085" cy="2991485"/>
            <wp:effectExtent l="0" t="0" r="0" b="0"/>
            <wp:docPr id="57916218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6218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8960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支持按照资源名称、资源类型、所在区域及健康状况筛选具体的资源信息。</w:t>
      </w:r>
    </w:p>
    <w:p w14:paraId="42E215A5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766538C0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2E9ADBB6" wp14:editId="05EBAE10">
            <wp:extent cx="5478780" cy="1648460"/>
            <wp:effectExtent l="0" t="0" r="7620" b="8890"/>
            <wp:docPr id="929607195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07195" name="图片 1" descr="图形用户界面, 应用程序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9381" cy="165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077A" w14:textId="77777777" w:rsidR="003E596B" w:rsidRDefault="00000000">
      <w:pPr>
        <w:pStyle w:val="2"/>
      </w:pPr>
      <w:bookmarkStart w:id="52" w:name="_Toc32098"/>
      <w:bookmarkStart w:id="53" w:name="_Toc32218"/>
      <w:r>
        <w:rPr>
          <w:rFonts w:ascii="宋体" w:hAnsi="宋体"/>
          <w:b w:val="0"/>
          <w:color w:val="000000"/>
        </w:rPr>
        <w:lastRenderedPageBreak/>
        <w:t>区域信息录入</w:t>
      </w:r>
      <w:bookmarkEnd w:id="52"/>
      <w:bookmarkEnd w:id="53"/>
    </w:p>
    <w:p w14:paraId="210E9230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新增森林区域时，用户需要填写完整的基础信息。区域名称应该具有明确的地理意义，便于识别和管理。地理坐标可以通过GPS设备获取，也可以在地图上直接标注。</w:t>
      </w:r>
    </w:p>
    <w:p w14:paraId="470AFE20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面积信息的录入支持多种单位，系统会自动进行单位换算。对于不规则区域，用户可以通过多点标注的方式确定边界范围，系统会自动计算区域面积。</w:t>
      </w:r>
    </w:p>
    <w:p w14:paraId="0BC3DE6E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经度维度</w:t>
      </w:r>
      <w:r>
        <w:rPr>
          <w:rFonts w:ascii="宋体" w:hAnsi="宋体"/>
          <w:color w:val="000000"/>
        </w:rPr>
        <w:t>等地形信息对于病虫害的发生和防治具有重要影响。系统提供了标准化的地形分类选项，用户可以根据实际情况进行选择。</w:t>
      </w:r>
    </w:p>
    <w:p w14:paraId="7438DC67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 xml:space="preserve">    </w:t>
      </w:r>
      <w:r>
        <w:rPr>
          <w:rFonts w:hint="eastAsia"/>
        </w:rPr>
        <w:t>点击森林资源管理列表右侧“</w:t>
      </w:r>
      <w:r>
        <w:rPr>
          <w:rFonts w:hint="eastAsia"/>
        </w:rPr>
        <w:t>+</w:t>
      </w:r>
      <w:r>
        <w:rPr>
          <w:rFonts w:hint="eastAsia"/>
        </w:rPr>
        <w:t>添加资源”按钮，可添加具体资源信息。</w:t>
      </w:r>
    </w:p>
    <w:p w14:paraId="446C4F55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0A2C49B9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3D81403A" wp14:editId="2289D58D">
            <wp:extent cx="5760085" cy="2991485"/>
            <wp:effectExtent l="0" t="0" r="0" b="0"/>
            <wp:docPr id="139079656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9656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E984" w14:textId="77777777" w:rsidR="003E596B" w:rsidRDefault="00000000">
      <w:pPr>
        <w:pStyle w:val="2"/>
      </w:pPr>
      <w:bookmarkStart w:id="54" w:name="_Toc28472"/>
      <w:bookmarkStart w:id="55" w:name="_Toc26319"/>
      <w:r>
        <w:rPr>
          <w:rFonts w:ascii="宋体" w:hAnsi="宋体" w:hint="eastAsia"/>
          <w:b w:val="0"/>
          <w:color w:val="000000"/>
        </w:rPr>
        <w:t>森林资源维护</w:t>
      </w:r>
      <w:bookmarkEnd w:id="54"/>
      <w:bookmarkEnd w:id="55"/>
    </w:p>
    <w:p w14:paraId="1D4F4658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工作人员需定期维护森林资源信息，点击森林资源管理列表的“详情”操作，可查看资源详情及巡检记录。</w:t>
      </w:r>
    </w:p>
    <w:p w14:paraId="054A6C33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132585EB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1CD24BF4" wp14:editId="4AB89F4A">
            <wp:extent cx="5760085" cy="2991485"/>
            <wp:effectExtent l="0" t="0" r="0" b="0"/>
            <wp:docPr id="176389323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93239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545A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点击森林资源管理列表的“编辑”操作，可编辑资源详情,及时更新资源的最新信息。</w:t>
      </w:r>
    </w:p>
    <w:p w14:paraId="12A3BB38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2E520180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27C3B6F2" wp14:editId="1A4E2C52">
            <wp:extent cx="5760085" cy="2991485"/>
            <wp:effectExtent l="0" t="0" r="0" b="0"/>
            <wp:docPr id="39367405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7405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6125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bookmarkStart w:id="56" w:name="OLE_LINK2"/>
      <w:r>
        <w:rPr>
          <w:rFonts w:ascii="宋体" w:hAnsi="宋体" w:hint="eastAsia"/>
          <w:color w:val="000000"/>
        </w:rPr>
        <w:t>点击森林资源管理列表的“删除”操作，弹框确认是否删除资源信息。</w:t>
      </w:r>
    </w:p>
    <w:p w14:paraId="5E6B9385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bookmarkEnd w:id="56"/>
    <w:p w14:paraId="60072F4E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4407076D" wp14:editId="5CB4BEEE">
            <wp:extent cx="5760085" cy="2991485"/>
            <wp:effectExtent l="0" t="0" r="0" b="0"/>
            <wp:docPr id="185645833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5833" name="图片 1" descr="电脑软件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A2F3" w14:textId="77777777" w:rsidR="003E596B" w:rsidRDefault="00000000">
      <w:pPr>
        <w:pStyle w:val="2"/>
      </w:pPr>
      <w:bookmarkStart w:id="57" w:name="_Toc20212"/>
      <w:bookmarkStart w:id="58" w:name="_Toc13959"/>
      <w:r>
        <w:rPr>
          <w:rFonts w:ascii="宋体" w:hAnsi="宋体" w:hint="eastAsia"/>
          <w:b w:val="0"/>
          <w:color w:val="000000"/>
        </w:rPr>
        <w:t>森林资源地图</w:t>
      </w:r>
      <w:bookmarkEnd w:id="57"/>
      <w:bookmarkEnd w:id="58"/>
    </w:p>
    <w:p w14:paraId="5CADEF0F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点击森林资源管理列表的“地图”操作，加载森林资源的地图信息，且支持地图页面编辑资源及资源详情查看。</w:t>
      </w:r>
    </w:p>
    <w:p w14:paraId="17B907CA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操作参考如下截图：</w:t>
      </w:r>
    </w:p>
    <w:p w14:paraId="306C9518" w14:textId="77777777" w:rsidR="003E596B" w:rsidRDefault="00000000">
      <w:pPr>
        <w:ind w:firstLineChars="0" w:firstLine="0"/>
      </w:pPr>
      <w:r>
        <w:rPr>
          <w:noProof/>
        </w:rPr>
        <w:drawing>
          <wp:inline distT="0" distB="0" distL="0" distR="0" wp14:anchorId="1D0DA49A" wp14:editId="2F707041">
            <wp:extent cx="5760085" cy="2991485"/>
            <wp:effectExtent l="0" t="0" r="0" b="0"/>
            <wp:docPr id="40517625" name="图片 1" descr="图形用户界面, 地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7625" name="图片 1" descr="图形用户界面, 地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82D9" w14:textId="77777777" w:rsidR="003E596B" w:rsidRDefault="00000000">
      <w:pPr>
        <w:pStyle w:val="10"/>
        <w:rPr>
          <w:rFonts w:hint="eastAsia"/>
        </w:rPr>
      </w:pPr>
      <w:bookmarkStart w:id="59" w:name="_Toc27504"/>
      <w:bookmarkStart w:id="60" w:name="_Toc24008"/>
      <w:r>
        <w:rPr>
          <w:rFonts w:ascii="宋体" w:hAnsi="宋体"/>
          <w:b w:val="0"/>
          <w:color w:val="000000"/>
        </w:rPr>
        <w:lastRenderedPageBreak/>
        <w:t>效果评估</w:t>
      </w:r>
      <w:bookmarkEnd w:id="59"/>
      <w:bookmarkEnd w:id="60"/>
    </w:p>
    <w:p w14:paraId="38C8A376" w14:textId="77777777" w:rsidR="003E596B" w:rsidRDefault="00000000">
      <w:pPr>
        <w:pStyle w:val="2"/>
      </w:pPr>
      <w:bookmarkStart w:id="61" w:name="_Toc4254"/>
      <w:bookmarkStart w:id="62" w:name="_Toc16955"/>
      <w:r>
        <w:rPr>
          <w:rFonts w:ascii="宋体" w:hAnsi="宋体" w:hint="eastAsia"/>
          <w:b w:val="0"/>
          <w:color w:val="000000"/>
        </w:rPr>
        <w:t>效果</w:t>
      </w:r>
      <w:r>
        <w:rPr>
          <w:rFonts w:ascii="宋体" w:hAnsi="宋体"/>
          <w:b w:val="0"/>
          <w:color w:val="000000"/>
        </w:rPr>
        <w:t>评估概述</w:t>
      </w:r>
      <w:bookmarkEnd w:id="61"/>
      <w:bookmarkEnd w:id="62"/>
    </w:p>
    <w:p w14:paraId="0433BD8A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效果评估是森林病虫害防治工作的重要环节，通过科学系统的评估，可以客观反映防治措施的实施效果，为改进防治策略提供依据。</w:t>
      </w:r>
    </w:p>
    <w:p w14:paraId="4FFAF82D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评估工作应该在防治措施实施后的适当时间进行，既要给防治措施充分的作用时间，又要及时获得评估结果。系统提供了标准化的评估流程和工具，确保评估结果的客观性和可比性。</w:t>
      </w:r>
      <w:r>
        <w:rPr>
          <w:rFonts w:ascii="宋体" w:hAnsi="宋体" w:hint="eastAsia"/>
          <w:color w:val="000000"/>
        </w:rPr>
        <w:t>效果评估列表展示所有防治方案对应的效果评估，可按照方案名称、评估时间和评估结果进行筛选。</w:t>
      </w:r>
    </w:p>
    <w:p w14:paraId="6A0FB428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777F4C41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078F2BF5" wp14:editId="1A960E47">
            <wp:extent cx="5760085" cy="2991485"/>
            <wp:effectExtent l="0" t="0" r="0" b="0"/>
            <wp:docPr id="96770274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02748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3EC4" w14:textId="77777777" w:rsidR="003E596B" w:rsidRDefault="00000000">
      <w:pPr>
        <w:pStyle w:val="2"/>
      </w:pPr>
      <w:bookmarkStart w:id="63" w:name="_Toc26659"/>
      <w:bookmarkStart w:id="64" w:name="_Toc28142"/>
      <w:r>
        <w:rPr>
          <w:rFonts w:ascii="宋体" w:hAnsi="宋体"/>
          <w:b w:val="0"/>
          <w:color w:val="000000"/>
        </w:rPr>
        <w:t>创建评估项目</w:t>
      </w:r>
      <w:bookmarkEnd w:id="63"/>
      <w:bookmarkEnd w:id="64"/>
    </w:p>
    <w:p w14:paraId="507DC76F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创建新的评估项目时，用户首先需要选择要评估的防治方案或防治活动</w:t>
      </w:r>
      <w:r>
        <w:rPr>
          <w:rFonts w:ascii="宋体" w:hAnsi="宋体" w:hint="eastAsia"/>
          <w:color w:val="000000"/>
        </w:rPr>
        <w:t>，及评估时间</w:t>
      </w:r>
      <w:r>
        <w:rPr>
          <w:rFonts w:ascii="宋体" w:hAnsi="宋体"/>
          <w:color w:val="000000"/>
        </w:rPr>
        <w:t>。</w:t>
      </w:r>
      <w:r>
        <w:rPr>
          <w:rFonts w:ascii="宋体" w:hAnsi="宋体" w:hint="eastAsia"/>
          <w:color w:val="000000"/>
        </w:rPr>
        <w:t>防治前后的</w:t>
      </w:r>
      <w:r>
        <w:rPr>
          <w:rFonts w:ascii="宋体" w:hAnsi="宋体"/>
          <w:color w:val="000000"/>
        </w:rPr>
        <w:t>照片和视频资料的上传，作为评估数据的重要补充。图像资料能够直观反映防治前后的变化情况，增强评估结果的说服力。</w:t>
      </w:r>
    </w:p>
    <w:p w14:paraId="0458CC30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评估指标的选择可以根据具体的评估目的进行</w:t>
      </w:r>
      <w:r>
        <w:rPr>
          <w:rFonts w:ascii="宋体" w:hAnsi="宋体" w:hint="eastAsia"/>
          <w:color w:val="000000"/>
        </w:rPr>
        <w:t>填写，</w:t>
      </w:r>
      <w:r>
        <w:rPr>
          <w:rFonts w:ascii="宋体" w:hAnsi="宋体"/>
          <w:color w:val="000000"/>
        </w:rPr>
        <w:t>系统提供了包括</w:t>
      </w:r>
      <w:r>
        <w:rPr>
          <w:rFonts w:ascii="宋体" w:hAnsi="宋体" w:hint="eastAsia"/>
          <w:color w:val="000000"/>
        </w:rPr>
        <w:t>病虫害密度降低率、受害面积减少率和植物恢复程度</w:t>
      </w:r>
      <w:r>
        <w:rPr>
          <w:rFonts w:ascii="宋体" w:hAnsi="宋体"/>
          <w:color w:val="000000"/>
        </w:rPr>
        <w:t>。</w:t>
      </w:r>
      <w:r>
        <w:rPr>
          <w:rFonts w:ascii="宋体" w:hAnsi="宋体" w:hint="eastAsia"/>
          <w:color w:val="000000"/>
        </w:rPr>
        <w:t>选择具体的评估结果、评估说明及具体的改进意见填写。具体操作,</w:t>
      </w:r>
      <w:r>
        <w:rPr>
          <w:rFonts w:hint="eastAsia"/>
        </w:rPr>
        <w:t>点击效果评估页面右侧的“</w:t>
      </w:r>
      <w:r>
        <w:rPr>
          <w:rFonts w:hint="eastAsia"/>
        </w:rPr>
        <w:t>+</w:t>
      </w:r>
      <w:r>
        <w:rPr>
          <w:rFonts w:hint="eastAsia"/>
        </w:rPr>
        <w:t>新增评估”按钮，添加评估项目的详</w:t>
      </w:r>
      <w:r>
        <w:rPr>
          <w:rFonts w:hint="eastAsia"/>
        </w:rPr>
        <w:lastRenderedPageBreak/>
        <w:t>情。</w:t>
      </w:r>
    </w:p>
    <w:p w14:paraId="5D9DFF43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bookmarkStart w:id="65" w:name="OLE_LINK1"/>
      <w:r>
        <w:rPr>
          <w:rFonts w:hint="eastAsia"/>
        </w:rPr>
        <w:t>操作参考如下截图：</w:t>
      </w:r>
    </w:p>
    <w:bookmarkEnd w:id="65"/>
    <w:p w14:paraId="1156A587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09AE7D15" wp14:editId="06014674">
            <wp:extent cx="5760085" cy="2991485"/>
            <wp:effectExtent l="0" t="0" r="0" b="0"/>
            <wp:docPr id="14726545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5453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ED02" w14:textId="77777777" w:rsidR="003E596B" w:rsidRDefault="00000000">
      <w:pPr>
        <w:pStyle w:val="2"/>
      </w:pPr>
      <w:bookmarkStart w:id="66" w:name="_Toc10141"/>
      <w:bookmarkStart w:id="67" w:name="_Toc26781"/>
      <w:r>
        <w:rPr>
          <w:rFonts w:ascii="宋体" w:hAnsi="宋体"/>
          <w:b w:val="0"/>
          <w:color w:val="000000"/>
        </w:rPr>
        <w:t>效果</w:t>
      </w:r>
      <w:r>
        <w:rPr>
          <w:rFonts w:ascii="宋体" w:hAnsi="宋体" w:hint="eastAsia"/>
          <w:b w:val="0"/>
          <w:color w:val="000000"/>
        </w:rPr>
        <w:t>评估报告</w:t>
      </w:r>
      <w:bookmarkEnd w:id="66"/>
      <w:bookmarkEnd w:id="67"/>
    </w:p>
    <w:p w14:paraId="0B492BB7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每个效果评估方案，支持效果评估报告的下载和打印报告操作。</w:t>
      </w:r>
    </w:p>
    <w:p w14:paraId="111EB19F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6190E5B2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79F88FFA" wp14:editId="4FB860BB">
            <wp:extent cx="5760085" cy="2991485"/>
            <wp:effectExtent l="0" t="0" r="0" b="0"/>
            <wp:docPr id="97893512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3512" name="图片 1" descr="电脑萤幕的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BBB4" w14:textId="77777777" w:rsidR="003E596B" w:rsidRDefault="00000000">
      <w:pPr>
        <w:pStyle w:val="10"/>
        <w:rPr>
          <w:rFonts w:hint="eastAsia"/>
        </w:rPr>
      </w:pPr>
      <w:bookmarkStart w:id="68" w:name="_Toc1411"/>
      <w:bookmarkStart w:id="69" w:name="_Toc9321"/>
      <w:r>
        <w:rPr>
          <w:rFonts w:ascii="宋体" w:hAnsi="宋体"/>
          <w:b w:val="0"/>
          <w:color w:val="000000"/>
        </w:rPr>
        <w:lastRenderedPageBreak/>
        <w:t>知识库管理</w:t>
      </w:r>
      <w:bookmarkEnd w:id="68"/>
      <w:bookmarkEnd w:id="69"/>
    </w:p>
    <w:p w14:paraId="45D59A4B" w14:textId="77777777" w:rsidR="003E596B" w:rsidRDefault="00000000">
      <w:pPr>
        <w:pStyle w:val="2"/>
      </w:pPr>
      <w:bookmarkStart w:id="70" w:name="_Toc2944"/>
      <w:bookmarkStart w:id="71" w:name="_Toc15849"/>
      <w:r>
        <w:rPr>
          <w:rFonts w:ascii="宋体" w:hAnsi="宋体"/>
          <w:b w:val="0"/>
          <w:color w:val="000000"/>
        </w:rPr>
        <w:t>知识库概述</w:t>
      </w:r>
      <w:bookmarkEnd w:id="70"/>
      <w:bookmarkEnd w:id="71"/>
    </w:p>
    <w:p w14:paraId="2E8D080A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知识库管理模块是系统的重要支撑功能，汇集了森林病虫害防治领域的专业知识和实践经验。知识库内容涵盖病虫害基础知识、防治技术、案例分析、法规政策等多个方面，为用户提供全面的专业指导。</w:t>
      </w:r>
    </w:p>
    <w:p w14:paraId="737A2479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知识库采用结构化的组织方式，便于用户查找和使用相关知识。</w:t>
      </w:r>
      <w:r>
        <w:rPr>
          <w:rFonts w:ascii="宋体" w:hAnsi="宋体" w:hint="eastAsia"/>
          <w:color w:val="000000"/>
        </w:rPr>
        <w:t>点击知识库管理菜单可查看当前系统所有的知识库信息。</w:t>
      </w:r>
    </w:p>
    <w:p w14:paraId="2FD622AE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44FD3644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6F63C9F6" wp14:editId="6247CF03">
            <wp:extent cx="5760085" cy="2991485"/>
            <wp:effectExtent l="0" t="0" r="0" b="0"/>
            <wp:docPr id="63294073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40733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AC5D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系统支持多种检索方式，包括</w:t>
      </w:r>
      <w:r>
        <w:rPr>
          <w:rFonts w:ascii="宋体" w:hAnsi="宋体" w:hint="eastAsia"/>
          <w:color w:val="000000"/>
        </w:rPr>
        <w:t>知识标题</w:t>
      </w:r>
      <w:r>
        <w:rPr>
          <w:rFonts w:ascii="宋体" w:hAnsi="宋体"/>
          <w:color w:val="000000"/>
        </w:rPr>
        <w:t>、</w:t>
      </w:r>
      <w:r>
        <w:rPr>
          <w:rFonts w:ascii="宋体" w:hAnsi="宋体" w:hint="eastAsia"/>
          <w:color w:val="000000"/>
        </w:rPr>
        <w:t>知识分类</w:t>
      </w:r>
      <w:r>
        <w:rPr>
          <w:rFonts w:ascii="宋体" w:hAnsi="宋体"/>
          <w:color w:val="000000"/>
        </w:rPr>
        <w:t>、</w:t>
      </w:r>
      <w:r>
        <w:rPr>
          <w:rFonts w:ascii="宋体" w:hAnsi="宋体" w:hint="eastAsia"/>
          <w:color w:val="000000"/>
        </w:rPr>
        <w:t>知识类型、发布状态等</w:t>
      </w:r>
      <w:r>
        <w:rPr>
          <w:rFonts w:ascii="宋体" w:hAnsi="宋体"/>
          <w:color w:val="000000"/>
        </w:rPr>
        <w:t>，帮助用户快速找到所需信息。</w:t>
      </w:r>
    </w:p>
    <w:p w14:paraId="443C4793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5792996F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77DD8E9D" wp14:editId="09B505CA">
            <wp:extent cx="5760085" cy="1688465"/>
            <wp:effectExtent l="0" t="0" r="0" b="6985"/>
            <wp:docPr id="88868442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84426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A8" w14:textId="77777777" w:rsidR="003E596B" w:rsidRDefault="00000000">
      <w:pPr>
        <w:pStyle w:val="2"/>
      </w:pPr>
      <w:bookmarkStart w:id="72" w:name="_Toc31850"/>
      <w:bookmarkStart w:id="73" w:name="_Toc22895"/>
      <w:r>
        <w:rPr>
          <w:rFonts w:ascii="宋体" w:hAnsi="宋体" w:hint="eastAsia"/>
          <w:b w:val="0"/>
          <w:color w:val="000000"/>
        </w:rPr>
        <w:lastRenderedPageBreak/>
        <w:t>添加知识库</w:t>
      </w:r>
      <w:bookmarkEnd w:id="72"/>
      <w:bookmarkEnd w:id="73"/>
    </w:p>
    <w:p w14:paraId="7A5FBCFE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系统</w:t>
      </w:r>
      <w:r>
        <w:rPr>
          <w:rFonts w:ascii="宋体" w:hAnsi="宋体" w:hint="eastAsia"/>
          <w:color w:val="000000"/>
        </w:rPr>
        <w:t>支持创建</w:t>
      </w:r>
      <w:r>
        <w:rPr>
          <w:rFonts w:ascii="宋体" w:hAnsi="宋体"/>
          <w:color w:val="000000"/>
        </w:rPr>
        <w:t>病虫害</w:t>
      </w:r>
      <w:r>
        <w:rPr>
          <w:rFonts w:ascii="宋体" w:hAnsi="宋体" w:hint="eastAsia"/>
          <w:color w:val="000000"/>
        </w:rPr>
        <w:t>防治、森林管理、树种识别、生态保护及法律法规相关的知识库</w:t>
      </w:r>
      <w:r>
        <w:rPr>
          <w:rFonts w:ascii="宋体" w:hAnsi="宋体"/>
          <w:color w:val="000000"/>
        </w:rPr>
        <w:t>。</w:t>
      </w:r>
    </w:p>
    <w:p w14:paraId="45E265EB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知识内容的录入采用标准化的模板，确保信息的完整性和一致性。系统可以插入图片、表格、链接等多媒体内容，增强知识表达的直观性。</w:t>
      </w:r>
    </w:p>
    <w:p w14:paraId="196CB5C6" w14:textId="77777777" w:rsidR="003E596B" w:rsidRDefault="00000000">
      <w:pPr>
        <w:pStyle w:val="20"/>
        <w:ind w:leftChars="0" w:left="0" w:firstLineChars="0" w:firstLine="480"/>
      </w:pPr>
      <w:r>
        <w:rPr>
          <w:rFonts w:hint="eastAsia"/>
        </w:rPr>
        <w:t>知识库管理右侧点击“</w:t>
      </w:r>
      <w:r>
        <w:rPr>
          <w:rFonts w:hint="eastAsia"/>
        </w:rPr>
        <w:t>+</w:t>
      </w:r>
      <w:r>
        <w:rPr>
          <w:rFonts w:hint="eastAsia"/>
        </w:rPr>
        <w:t>添加知识”按钮，添加知识，录入知识信息后点击添加。添加成功的知识是“待发布”状态，管理员点击“发布”后该知识进入知识库列表，对所有工作人员可见。</w:t>
      </w:r>
    </w:p>
    <w:p w14:paraId="7A8638C1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0A3C3D6D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00ABC777" wp14:editId="590FD2BB">
            <wp:extent cx="5760085" cy="2991485"/>
            <wp:effectExtent l="0" t="0" r="0" b="0"/>
            <wp:docPr id="120252688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26885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3512" w14:textId="77777777" w:rsidR="003E596B" w:rsidRDefault="00000000">
      <w:pPr>
        <w:pStyle w:val="20"/>
        <w:ind w:leftChars="0" w:left="0" w:firstLineChars="0" w:firstLine="480"/>
      </w:pPr>
      <w:r>
        <w:rPr>
          <w:rFonts w:hint="eastAsia"/>
        </w:rPr>
        <w:t>添加成功的知识是“草稿”状态，管理员点击“发布”确认发布后，该知识进入知识库列表，对所有工作人员可见。</w:t>
      </w:r>
    </w:p>
    <w:p w14:paraId="49B9CF67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7856706A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4F143A1C" wp14:editId="560611DF">
            <wp:extent cx="5760085" cy="2991485"/>
            <wp:effectExtent l="0" t="0" r="0" b="0"/>
            <wp:docPr id="1288305088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5088" name="图片 1" descr="电脑软件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9615" w14:textId="77777777" w:rsidR="003E596B" w:rsidRDefault="00000000">
      <w:pPr>
        <w:pStyle w:val="2"/>
      </w:pPr>
      <w:bookmarkStart w:id="74" w:name="_Toc15161"/>
      <w:bookmarkStart w:id="75" w:name="_Toc8896"/>
      <w:r>
        <w:rPr>
          <w:rFonts w:ascii="宋体" w:hAnsi="宋体" w:hint="eastAsia"/>
          <w:b w:val="0"/>
          <w:color w:val="000000"/>
        </w:rPr>
        <w:t>知识库详情</w:t>
      </w:r>
      <w:bookmarkEnd w:id="74"/>
      <w:bookmarkEnd w:id="75"/>
    </w:p>
    <w:p w14:paraId="1B417BF9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点击知识库管理列表中具体的知识，操作点击“查看”可查看具体的知识详情。</w:t>
      </w:r>
    </w:p>
    <w:p w14:paraId="3A3DB8DA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6CE96247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41E87FB6" wp14:editId="0F7851F2">
            <wp:extent cx="5760085" cy="2991485"/>
            <wp:effectExtent l="0" t="0" r="0" b="0"/>
            <wp:docPr id="201068849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88495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AE3" w14:textId="77777777" w:rsidR="003E596B" w:rsidRDefault="00000000">
      <w:pPr>
        <w:pStyle w:val="2"/>
      </w:pPr>
      <w:bookmarkStart w:id="76" w:name="_Toc15253"/>
      <w:bookmarkStart w:id="77" w:name="_Toc14163"/>
      <w:r>
        <w:rPr>
          <w:rFonts w:ascii="宋体" w:hAnsi="宋体"/>
          <w:b w:val="0"/>
          <w:color w:val="000000"/>
        </w:rPr>
        <w:t>知识维护与更新</w:t>
      </w:r>
      <w:bookmarkEnd w:id="76"/>
      <w:bookmarkEnd w:id="77"/>
    </w:p>
    <w:p w14:paraId="60B63249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知识库的内容需要定期维护和更新，以保证信息的时效性和准确性。系统提供了知识编辑和</w:t>
      </w:r>
      <w:r>
        <w:rPr>
          <w:rFonts w:ascii="宋体" w:hAnsi="宋体" w:hint="eastAsia"/>
          <w:color w:val="000000"/>
        </w:rPr>
        <w:t>删除</w:t>
      </w:r>
      <w:r>
        <w:rPr>
          <w:rFonts w:ascii="宋体" w:hAnsi="宋体"/>
          <w:color w:val="000000"/>
        </w:rPr>
        <w:t>功能。</w:t>
      </w:r>
    </w:p>
    <w:p w14:paraId="48B402F8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lastRenderedPageBreak/>
        <w:t>点击</w:t>
      </w:r>
      <w:r>
        <w:rPr>
          <w:rFonts w:ascii="宋体" w:hAnsi="宋体"/>
          <w:color w:val="000000"/>
        </w:rPr>
        <w:t>知识</w:t>
      </w:r>
      <w:r>
        <w:rPr>
          <w:rFonts w:ascii="宋体" w:hAnsi="宋体" w:hint="eastAsia"/>
          <w:color w:val="000000"/>
        </w:rPr>
        <w:t>操作的</w:t>
      </w:r>
      <w:r>
        <w:rPr>
          <w:rFonts w:ascii="宋体" w:hAnsi="宋体"/>
          <w:color w:val="000000"/>
        </w:rPr>
        <w:t>”</w:t>
      </w:r>
      <w:r>
        <w:rPr>
          <w:rFonts w:ascii="宋体" w:hAnsi="宋体" w:hint="eastAsia"/>
          <w:color w:val="000000"/>
        </w:rPr>
        <w:t>编辑</w:t>
      </w:r>
      <w:r>
        <w:rPr>
          <w:rFonts w:ascii="宋体" w:hAnsi="宋体"/>
          <w:color w:val="000000"/>
        </w:rPr>
        <w:t>”</w:t>
      </w:r>
      <w:r>
        <w:rPr>
          <w:rFonts w:ascii="宋体" w:hAnsi="宋体" w:hint="eastAsia"/>
          <w:color w:val="000000"/>
        </w:rPr>
        <w:t>按钮，支持知识的更新</w:t>
      </w:r>
      <w:r>
        <w:rPr>
          <w:rFonts w:ascii="宋体" w:hAnsi="宋体"/>
          <w:color w:val="000000"/>
        </w:rPr>
        <w:t>。</w:t>
      </w:r>
    </w:p>
    <w:p w14:paraId="3CE2C5E0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62CDFDC9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15EC68D0" wp14:editId="297DBA5F">
            <wp:extent cx="5760085" cy="2991485"/>
            <wp:effectExtent l="0" t="0" r="0" b="0"/>
            <wp:docPr id="114723759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37595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F8F1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</w:t>
      </w:r>
      <w:r>
        <w:rPr>
          <w:rFonts w:ascii="宋体" w:hAnsi="宋体"/>
          <w:color w:val="000000"/>
        </w:rPr>
        <w:t>知识</w:t>
      </w:r>
      <w:r>
        <w:rPr>
          <w:rFonts w:ascii="宋体" w:hAnsi="宋体" w:hint="eastAsia"/>
          <w:color w:val="000000"/>
        </w:rPr>
        <w:t>操作的</w:t>
      </w:r>
      <w:r>
        <w:rPr>
          <w:rFonts w:ascii="宋体" w:hAnsi="宋体"/>
          <w:color w:val="000000"/>
        </w:rPr>
        <w:t>”</w:t>
      </w:r>
      <w:r>
        <w:rPr>
          <w:rFonts w:ascii="宋体" w:hAnsi="宋体" w:hint="eastAsia"/>
          <w:color w:val="000000"/>
        </w:rPr>
        <w:t>删除</w:t>
      </w:r>
      <w:r>
        <w:rPr>
          <w:rFonts w:ascii="宋体" w:hAnsi="宋体"/>
          <w:color w:val="000000"/>
        </w:rPr>
        <w:t>”</w:t>
      </w:r>
      <w:r>
        <w:rPr>
          <w:rFonts w:ascii="宋体" w:hAnsi="宋体" w:hint="eastAsia"/>
          <w:color w:val="000000"/>
        </w:rPr>
        <w:t>按钮，确认删除弹框点击确认后删除选中的知识</w:t>
      </w:r>
      <w:r>
        <w:rPr>
          <w:rFonts w:ascii="宋体" w:hAnsi="宋体"/>
          <w:color w:val="000000"/>
        </w:rPr>
        <w:t>。</w:t>
      </w:r>
    </w:p>
    <w:p w14:paraId="4893DEC3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6BD5B4EE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57639AF0" wp14:editId="233BCD85">
            <wp:extent cx="5760085" cy="2991485"/>
            <wp:effectExtent l="0" t="0" r="0" b="0"/>
            <wp:docPr id="1129273732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73732" name="图片 1" descr="电脑软件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035A" w14:textId="77777777" w:rsidR="003E596B" w:rsidRDefault="00000000">
      <w:pPr>
        <w:pStyle w:val="10"/>
        <w:rPr>
          <w:rFonts w:hint="eastAsia"/>
        </w:rPr>
      </w:pPr>
      <w:bookmarkStart w:id="78" w:name="_Toc28635"/>
      <w:bookmarkStart w:id="79" w:name="_Toc7030"/>
      <w:r>
        <w:rPr>
          <w:rFonts w:ascii="宋体" w:hAnsi="宋体" w:hint="eastAsia"/>
          <w:b w:val="0"/>
          <w:color w:val="000000"/>
        </w:rPr>
        <w:lastRenderedPageBreak/>
        <w:t>用户</w:t>
      </w:r>
      <w:r>
        <w:rPr>
          <w:rFonts w:ascii="宋体" w:hAnsi="宋体"/>
          <w:b w:val="0"/>
          <w:color w:val="000000"/>
        </w:rPr>
        <w:t>管理</w:t>
      </w:r>
      <w:bookmarkEnd w:id="78"/>
      <w:bookmarkEnd w:id="79"/>
    </w:p>
    <w:p w14:paraId="700C54F5" w14:textId="77777777" w:rsidR="003E596B" w:rsidRDefault="00000000">
      <w:pPr>
        <w:pStyle w:val="2"/>
      </w:pPr>
      <w:bookmarkStart w:id="80" w:name="_Toc12266"/>
      <w:bookmarkStart w:id="81" w:name="_Toc28453"/>
      <w:r>
        <w:rPr>
          <w:rFonts w:ascii="宋体" w:hAnsi="宋体" w:hint="eastAsia"/>
          <w:b w:val="0"/>
          <w:color w:val="000000"/>
        </w:rPr>
        <w:t>用户</w:t>
      </w:r>
      <w:r>
        <w:rPr>
          <w:rFonts w:ascii="宋体" w:hAnsi="宋体"/>
          <w:b w:val="0"/>
          <w:color w:val="000000"/>
        </w:rPr>
        <w:t>管理概述</w:t>
      </w:r>
      <w:bookmarkEnd w:id="80"/>
      <w:bookmarkEnd w:id="81"/>
    </w:p>
    <w:p w14:paraId="24241CDD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用户管理是系统管理的核心功能，管理员可以创建、修改、</w:t>
      </w:r>
      <w:r>
        <w:rPr>
          <w:rFonts w:ascii="宋体" w:hAnsi="宋体" w:hint="eastAsia"/>
          <w:color w:val="000000"/>
        </w:rPr>
        <w:t>禁用</w:t>
      </w:r>
      <w:r>
        <w:rPr>
          <w:rFonts w:ascii="宋体" w:hAnsi="宋体"/>
          <w:color w:val="000000"/>
        </w:rPr>
        <w:t>用户账号，管理用户的基本信息和账号状态。用户信息包括用户名、姓名、邮箱、电话、所属部门、职务等基本信息。</w:t>
      </w:r>
    </w:p>
    <w:p w14:paraId="187411D8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/>
          <w:color w:val="000000"/>
        </w:rPr>
        <w:t>用户状态管理包括</w:t>
      </w:r>
      <w:r>
        <w:rPr>
          <w:rFonts w:ascii="宋体" w:hAnsi="宋体" w:hint="eastAsia"/>
          <w:color w:val="000000"/>
        </w:rPr>
        <w:t>启用</w:t>
      </w:r>
      <w:r>
        <w:rPr>
          <w:rFonts w:ascii="宋体" w:hAnsi="宋体"/>
          <w:color w:val="000000"/>
        </w:rPr>
        <w:t>、</w:t>
      </w:r>
      <w:r>
        <w:rPr>
          <w:rFonts w:ascii="宋体" w:hAnsi="宋体" w:hint="eastAsia"/>
          <w:color w:val="000000"/>
        </w:rPr>
        <w:t>禁用</w:t>
      </w:r>
      <w:r>
        <w:rPr>
          <w:rFonts w:ascii="宋体" w:hAnsi="宋体"/>
          <w:color w:val="000000"/>
        </w:rPr>
        <w:t>操作。</w:t>
      </w:r>
      <w:r>
        <w:rPr>
          <w:rFonts w:ascii="宋体" w:hAnsi="宋体" w:hint="eastAsia"/>
          <w:color w:val="000000"/>
        </w:rPr>
        <w:t>禁</w:t>
      </w:r>
      <w:r>
        <w:rPr>
          <w:rFonts w:ascii="宋体" w:hAnsi="宋体"/>
          <w:color w:val="000000"/>
        </w:rPr>
        <w:t>用的用户无法登录系统</w:t>
      </w:r>
      <w:r>
        <w:rPr>
          <w:rFonts w:ascii="宋体" w:hAnsi="宋体" w:hint="eastAsia"/>
          <w:color w:val="000000"/>
        </w:rPr>
        <w:t>。</w:t>
      </w:r>
      <w:r>
        <w:t xml:space="preserve"> </w:t>
      </w:r>
      <w:r>
        <w:rPr>
          <w:rFonts w:ascii="宋体" w:hAnsi="宋体" w:hint="eastAsia"/>
          <w:color w:val="000000"/>
        </w:rPr>
        <w:t>点击用户管理菜单可查看当前系统所有用户信息。</w:t>
      </w:r>
    </w:p>
    <w:p w14:paraId="37DD50DA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40739CAD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4848231C" wp14:editId="1277C111">
            <wp:extent cx="5760085" cy="2991485"/>
            <wp:effectExtent l="0" t="0" r="0" b="0"/>
            <wp:docPr id="144387419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74192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7EC0" w14:textId="77777777" w:rsidR="003E596B" w:rsidRDefault="00000000">
      <w:pPr>
        <w:pStyle w:val="20"/>
        <w:ind w:leftChars="0" w:left="0" w:firstLineChars="0" w:firstLine="0"/>
      </w:pPr>
      <w:r>
        <w:rPr>
          <w:rFonts w:hint="eastAsia"/>
        </w:rPr>
        <w:t>支持按照用户名、姓名、角色及状态筛选用户信息。</w:t>
      </w:r>
    </w:p>
    <w:p w14:paraId="146166CA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77B12174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17365F21" wp14:editId="1BEC2013">
            <wp:extent cx="5760085" cy="1771650"/>
            <wp:effectExtent l="0" t="0" r="0" b="0"/>
            <wp:docPr id="1269966739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66739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69AE" w14:textId="77777777" w:rsidR="003E596B" w:rsidRDefault="00000000">
      <w:pPr>
        <w:pStyle w:val="2"/>
      </w:pPr>
      <w:bookmarkStart w:id="82" w:name="_Toc8779"/>
      <w:bookmarkStart w:id="83" w:name="_Toc708"/>
      <w:r>
        <w:rPr>
          <w:rFonts w:ascii="宋体" w:hAnsi="宋体" w:hint="eastAsia"/>
          <w:b w:val="0"/>
          <w:color w:val="000000"/>
        </w:rPr>
        <w:lastRenderedPageBreak/>
        <w:t>添加用户</w:t>
      </w:r>
      <w:bookmarkEnd w:id="82"/>
      <w:bookmarkEnd w:id="83"/>
    </w:p>
    <w:p w14:paraId="57AC32DE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点击用户管理列表右侧的“+添加用户”按钮,录入用户基本信息及分配对应的角色后，点击添加创建新用户。按照选择的角色，系统自动分配对应的角色菜单权限。</w:t>
      </w:r>
    </w:p>
    <w:p w14:paraId="042855C1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1A6E7E32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4C973D63" wp14:editId="611AD98D">
            <wp:extent cx="5760085" cy="2991485"/>
            <wp:effectExtent l="0" t="0" r="0" b="0"/>
            <wp:docPr id="85006694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66949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F6AB" w14:textId="77777777" w:rsidR="003E596B" w:rsidRDefault="00000000">
      <w:pPr>
        <w:pStyle w:val="2"/>
        <w:rPr>
          <w:b w:val="0"/>
          <w:bCs w:val="0"/>
        </w:rPr>
      </w:pPr>
      <w:bookmarkStart w:id="84" w:name="_Toc6125"/>
      <w:bookmarkStart w:id="85" w:name="_Toc12054"/>
      <w:r>
        <w:rPr>
          <w:rFonts w:hint="eastAsia"/>
          <w:b w:val="0"/>
          <w:bCs w:val="0"/>
        </w:rPr>
        <w:t>用户维护</w:t>
      </w:r>
      <w:bookmarkEnd w:id="84"/>
      <w:bookmarkEnd w:id="85"/>
    </w:p>
    <w:p w14:paraId="4662C1EE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点击用户操作“查看”按钮，可查看用户的基本信息及分配的菜单权限信息。</w:t>
      </w:r>
    </w:p>
    <w:p w14:paraId="55B6B00F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5C8D1F2A" w14:textId="77777777" w:rsidR="003E596B" w:rsidRDefault="00000000">
      <w:pPr>
        <w:pStyle w:val="a3"/>
        <w:jc w:val="left"/>
      </w:pPr>
      <w:r>
        <w:rPr>
          <w:noProof/>
        </w:rPr>
        <w:drawing>
          <wp:inline distT="0" distB="0" distL="0" distR="0" wp14:anchorId="5E18E737" wp14:editId="7C6AFF85">
            <wp:extent cx="5760085" cy="2991485"/>
            <wp:effectExtent l="0" t="0" r="0" b="0"/>
            <wp:docPr id="77420082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00824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87CB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lastRenderedPageBreak/>
        <w:t>点击用户操作“编辑”按钮，可编辑用户的基本信息。</w:t>
      </w:r>
    </w:p>
    <w:p w14:paraId="48F3420C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3739B541" w14:textId="77777777" w:rsidR="003E596B" w:rsidRDefault="00000000">
      <w:pPr>
        <w:pStyle w:val="a3"/>
        <w:jc w:val="left"/>
      </w:pPr>
      <w:r>
        <w:rPr>
          <w:noProof/>
        </w:rPr>
        <w:drawing>
          <wp:inline distT="0" distB="0" distL="0" distR="0" wp14:anchorId="2FD989A7" wp14:editId="47829AB8">
            <wp:extent cx="5760085" cy="2991485"/>
            <wp:effectExtent l="0" t="0" r="0" b="0"/>
            <wp:docPr id="24915056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50562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51DC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点击用户操作“禁用”按钮，弹框确定禁用该账号信息。</w:t>
      </w:r>
    </w:p>
    <w:p w14:paraId="4DB03731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7C423D92" w14:textId="77777777" w:rsidR="003E596B" w:rsidRDefault="00000000">
      <w:pPr>
        <w:pStyle w:val="a3"/>
        <w:jc w:val="left"/>
      </w:pPr>
      <w:r>
        <w:rPr>
          <w:noProof/>
        </w:rPr>
        <w:drawing>
          <wp:inline distT="0" distB="0" distL="0" distR="0" wp14:anchorId="78765085" wp14:editId="6DFBE9B0">
            <wp:extent cx="5760085" cy="2991485"/>
            <wp:effectExtent l="0" t="0" r="0" b="0"/>
            <wp:docPr id="209608129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81290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0406" w14:textId="77777777" w:rsidR="003E596B" w:rsidRDefault="00000000">
      <w:pPr>
        <w:ind w:firstLine="480"/>
        <w:rPr>
          <w:rFonts w:ascii="宋体" w:hAnsi="宋体" w:hint="eastAsia"/>
          <w:color w:val="000000"/>
        </w:rPr>
      </w:pPr>
      <w:r>
        <w:rPr>
          <w:rFonts w:ascii="宋体" w:hAnsi="宋体" w:hint="eastAsia"/>
          <w:color w:val="000000"/>
        </w:rPr>
        <w:t>点击用户操作“重置密码”按钮，弹框确认重置密码。</w:t>
      </w:r>
    </w:p>
    <w:p w14:paraId="1D4428EF" w14:textId="77777777" w:rsidR="003E596B" w:rsidRDefault="00000000">
      <w:pPr>
        <w:ind w:firstLineChars="0" w:firstLine="0"/>
      </w:pPr>
      <w:r>
        <w:rPr>
          <w:rFonts w:hint="eastAsia"/>
        </w:rPr>
        <w:t>操作参考如下截图：</w:t>
      </w:r>
    </w:p>
    <w:p w14:paraId="5AE308A1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7440EA03" wp14:editId="795E76A3">
            <wp:extent cx="5760085" cy="2991485"/>
            <wp:effectExtent l="0" t="0" r="0" b="0"/>
            <wp:docPr id="28368486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84869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DDFB" w14:textId="77777777" w:rsidR="003E596B" w:rsidRDefault="00000000">
      <w:pPr>
        <w:pStyle w:val="10"/>
        <w:rPr>
          <w:rFonts w:hint="eastAsia"/>
        </w:rPr>
      </w:pPr>
      <w:bookmarkStart w:id="86" w:name="_Toc25446"/>
      <w:bookmarkStart w:id="87" w:name="_Toc31491"/>
      <w:r>
        <w:rPr>
          <w:rFonts w:ascii="宋体" w:hAnsi="宋体"/>
          <w:b w:val="0"/>
          <w:color w:val="000000"/>
        </w:rPr>
        <w:lastRenderedPageBreak/>
        <w:t>个人中心</w:t>
      </w:r>
      <w:bookmarkEnd w:id="86"/>
      <w:bookmarkEnd w:id="87"/>
    </w:p>
    <w:p w14:paraId="6526C9B0" w14:textId="77777777" w:rsidR="003E596B" w:rsidRDefault="00000000">
      <w:pPr>
        <w:pStyle w:val="2"/>
      </w:pPr>
      <w:bookmarkStart w:id="88" w:name="_Toc968"/>
      <w:bookmarkStart w:id="89" w:name="_Toc20802"/>
      <w:r>
        <w:rPr>
          <w:rFonts w:ascii="宋体" w:hAnsi="宋体"/>
          <w:b w:val="0"/>
          <w:color w:val="000000"/>
        </w:rPr>
        <w:t>个人信息管理</w:t>
      </w:r>
      <w:bookmarkEnd w:id="88"/>
      <w:bookmarkEnd w:id="89"/>
    </w:p>
    <w:p w14:paraId="1C14472C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个人中心为用户提供了管理个人账号信息的功能，用户可以查看和修改自己的基本信息，包括姓名、邮箱、头像等。个人信息的完整性有助于系统提供更好的个性化服务。</w:t>
      </w:r>
    </w:p>
    <w:p w14:paraId="50FB1B7B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头像上传功能支持常见的图片格式，系统会自动调整图片尺寸，确保显示效果的一致性。个性化头像有助于增强用户的系统归属感。</w:t>
      </w:r>
    </w:p>
    <w:p w14:paraId="37060433" w14:textId="494E304B" w:rsidR="003E596B" w:rsidRDefault="00000000" w:rsidP="002F38E0">
      <w:pPr>
        <w:pStyle w:val="20"/>
        <w:ind w:leftChars="0" w:left="0" w:firstLine="480"/>
      </w:pPr>
      <w:r>
        <w:rPr>
          <w:rFonts w:hint="eastAsia"/>
        </w:rPr>
        <w:t>点击右上角展示的</w:t>
      </w:r>
      <w:r w:rsidR="00A905ED">
        <w:rPr>
          <w:rFonts w:hint="eastAsia"/>
        </w:rPr>
        <w:t>登录用户姓名</w:t>
      </w:r>
      <w:r>
        <w:rPr>
          <w:rFonts w:hint="eastAsia"/>
        </w:rPr>
        <w:t>下拉框，选择“个人中心”进入个人中心页面编辑个人信息。</w:t>
      </w:r>
    </w:p>
    <w:p w14:paraId="7CDBD97D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t>操作参考如下截图：</w:t>
      </w:r>
    </w:p>
    <w:p w14:paraId="19337CC2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37FA4DAA" wp14:editId="188255BE">
            <wp:extent cx="5760085" cy="2991485"/>
            <wp:effectExtent l="0" t="0" r="0" b="0"/>
            <wp:docPr id="68406406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64066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EB20" w14:textId="77777777" w:rsidR="003E596B" w:rsidRDefault="00000000">
      <w:pPr>
        <w:pStyle w:val="2"/>
      </w:pPr>
      <w:bookmarkStart w:id="90" w:name="_Toc17006"/>
      <w:bookmarkStart w:id="91" w:name="_Toc23140"/>
      <w:r>
        <w:rPr>
          <w:rFonts w:ascii="宋体" w:hAnsi="宋体"/>
          <w:b w:val="0"/>
          <w:color w:val="000000"/>
        </w:rPr>
        <w:t>密码管理</w:t>
      </w:r>
      <w:bookmarkEnd w:id="90"/>
      <w:bookmarkEnd w:id="91"/>
    </w:p>
    <w:p w14:paraId="005A23DD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密码管理功能允许用户主动修改登录密码，定期更换密码是维护账号安全的重要措施。密码修改需要先验证当前密码，确保操作的安全性。</w:t>
      </w:r>
    </w:p>
    <w:p w14:paraId="1D1E84B8" w14:textId="77777777" w:rsidR="003E596B" w:rsidRDefault="00000000">
      <w:pPr>
        <w:ind w:firstLine="480"/>
      </w:pPr>
      <w:r>
        <w:rPr>
          <w:rFonts w:ascii="宋体" w:hAnsi="宋体"/>
          <w:color w:val="000000"/>
        </w:rPr>
        <w:t>新密码必须符合系统的密码安全策略，包括长度要求、复杂度要求等。系统会实时检查新密码的强度，并提供改进建议。</w:t>
      </w:r>
    </w:p>
    <w:p w14:paraId="6F663BA0" w14:textId="4F905A1C" w:rsidR="003E596B" w:rsidRDefault="00000000">
      <w:pPr>
        <w:pStyle w:val="20"/>
        <w:ind w:leftChars="0" w:left="0" w:firstLine="480"/>
      </w:pPr>
      <w:r>
        <w:rPr>
          <w:rFonts w:hint="eastAsia"/>
        </w:rPr>
        <w:t>点击右上角展示的</w:t>
      </w:r>
      <w:r w:rsidR="00664AAC">
        <w:rPr>
          <w:rFonts w:hint="eastAsia"/>
        </w:rPr>
        <w:t>登录用户姓名</w:t>
      </w:r>
      <w:r>
        <w:rPr>
          <w:rFonts w:hint="eastAsia"/>
        </w:rPr>
        <w:t>下拉框，选择“个人中心”进入个人中心页面修改密码。</w:t>
      </w:r>
    </w:p>
    <w:p w14:paraId="400A67FB" w14:textId="77777777" w:rsidR="003E596B" w:rsidRDefault="00000000">
      <w:pPr>
        <w:ind w:firstLineChars="0" w:firstLine="0"/>
        <w:rPr>
          <w:rFonts w:ascii="宋体" w:hAnsi="宋体" w:hint="eastAsia"/>
          <w:color w:val="000000"/>
        </w:rPr>
      </w:pPr>
      <w:r>
        <w:rPr>
          <w:rFonts w:hint="eastAsia"/>
        </w:rPr>
        <w:lastRenderedPageBreak/>
        <w:t>操作参考如下截图：</w:t>
      </w:r>
    </w:p>
    <w:p w14:paraId="6A43CF97" w14:textId="77777777" w:rsidR="003E596B" w:rsidRDefault="00000000">
      <w:pPr>
        <w:pStyle w:val="20"/>
        <w:ind w:leftChars="0" w:left="0" w:firstLineChars="0" w:firstLine="0"/>
      </w:pPr>
      <w:r>
        <w:rPr>
          <w:noProof/>
        </w:rPr>
        <w:drawing>
          <wp:inline distT="0" distB="0" distL="0" distR="0" wp14:anchorId="5B200B7A" wp14:editId="77651CA9">
            <wp:extent cx="5760085" cy="2991485"/>
            <wp:effectExtent l="0" t="0" r="0" b="0"/>
            <wp:docPr id="164457420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74206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96B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7" w:h="16839"/>
      <w:pgMar w:top="1418" w:right="1418" w:bottom="1418" w:left="1418" w:header="851" w:footer="851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D35857" w14:textId="77777777" w:rsidR="000E4E7B" w:rsidRDefault="000E4E7B">
      <w:pPr>
        <w:spacing w:line="240" w:lineRule="auto"/>
        <w:ind w:firstLine="480"/>
      </w:pPr>
      <w:r>
        <w:separator/>
      </w:r>
    </w:p>
  </w:endnote>
  <w:endnote w:type="continuationSeparator" w:id="0">
    <w:p w14:paraId="4C77E430" w14:textId="77777777" w:rsidR="000E4E7B" w:rsidRDefault="000E4E7B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 Unicode MS"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B88714" w14:textId="77777777" w:rsidR="003E596B" w:rsidRDefault="003E596B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ACB072" w14:textId="77777777" w:rsidR="003E596B" w:rsidRDefault="003E596B">
    <w:pPr>
      <w:pStyle w:val="af2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90D40" w14:textId="77777777" w:rsidR="003E596B" w:rsidRDefault="003E596B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6B7119" w14:textId="77777777" w:rsidR="000E4E7B" w:rsidRDefault="000E4E7B">
      <w:pPr>
        <w:ind w:firstLine="480"/>
      </w:pPr>
      <w:r>
        <w:separator/>
      </w:r>
    </w:p>
  </w:footnote>
  <w:footnote w:type="continuationSeparator" w:id="0">
    <w:p w14:paraId="7ADB5F92" w14:textId="77777777" w:rsidR="000E4E7B" w:rsidRDefault="000E4E7B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A6AE36" w14:textId="77777777" w:rsidR="003E596B" w:rsidRDefault="003E596B">
    <w:pPr>
      <w:pStyle w:val="af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444DC" w14:textId="77777777" w:rsidR="003E596B" w:rsidRDefault="00000000">
    <w:pPr>
      <w:pStyle w:val="af4"/>
      <w:pBdr>
        <w:bottom w:val="none" w:sz="0" w:space="0" w:color="auto"/>
      </w:pBdr>
      <w:ind w:firstLineChars="83" w:firstLine="199"/>
      <w:jc w:val="left"/>
      <w:rPr>
        <w:u w:val="single"/>
      </w:rPr>
    </w:pPr>
    <w:r>
      <w:rPr>
        <w:rFonts w:ascii="宋体" w:hAnsi="宋体"/>
        <w:color w:val="000000"/>
        <w:sz w:val="24"/>
      </w:rPr>
      <w:t>森林病虫害防治数字化管理系统 V1.0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B449C1" w14:textId="77777777" w:rsidR="003E596B" w:rsidRDefault="003E596B">
    <w:pPr>
      <w:pStyle w:val="af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color w:val="auto"/>
      </w:rPr>
    </w:lvl>
  </w:abstractNum>
  <w:abstractNum w:abstractNumId="2" w15:restartNumberingAfterBreak="0">
    <w:nsid w:val="0C670FBE"/>
    <w:multiLevelType w:val="multilevel"/>
    <w:tmpl w:val="0C670FBE"/>
    <w:lvl w:ilvl="0">
      <w:start w:val="1"/>
      <w:numFmt w:val="chineseCountingThousand"/>
      <w:pStyle w:val="a1"/>
      <w:lvlText w:val="第%1章"/>
      <w:lvlJc w:val="center"/>
      <w:pPr>
        <w:tabs>
          <w:tab w:val="left" w:pos="0"/>
        </w:tabs>
        <w:ind w:left="0" w:firstLine="288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pStyle w:val="2660505"/>
      <w:isLgl/>
      <w:lvlText w:val="%1.%2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hint="default"/>
        <w:b w:val="0"/>
        <w:i w:val="0"/>
        <w:sz w:val="30"/>
        <w:szCs w:val="30"/>
      </w:rPr>
    </w:lvl>
    <w:lvl w:ilvl="2">
      <w:start w:val="1"/>
      <w:numFmt w:val="decimal"/>
      <w:pStyle w:val="366"/>
      <w:isLgl/>
      <w:lvlText w:val="%1.%2.%3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cs="Times New Roman" w:hint="default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3">
      <w:start w:val="1"/>
      <w:numFmt w:val="decimal"/>
      <w:isLgl/>
      <w:lvlText w:val="%1.%2.%3.%4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cs="Times New Roman" w:hint="default"/>
        <w:b/>
        <w:i w:val="0"/>
        <w:sz w:val="24"/>
        <w:szCs w:val="24"/>
      </w:rPr>
    </w:lvl>
    <w:lvl w:ilvl="4">
      <w:start w:val="1"/>
      <w:numFmt w:val="decimal"/>
      <w:isLgl/>
      <w:lvlText w:val="%1.%2.%3.%4.%5"/>
      <w:lvlJc w:val="left"/>
      <w:pPr>
        <w:tabs>
          <w:tab w:val="left" w:pos="0"/>
        </w:tabs>
        <w:ind w:left="0" w:firstLine="0"/>
      </w:pPr>
      <w:rPr>
        <w:rFonts w:ascii="Times New Roman" w:eastAsia="黑体" w:hAnsi="Times New Roman" w:hint="default"/>
        <w:b w:val="0"/>
        <w:i w:val="0"/>
        <w:sz w:val="24"/>
        <w:szCs w:val="24"/>
      </w:rPr>
    </w:lvl>
    <w:lvl w:ilvl="5">
      <w:start w:val="1"/>
      <w:numFmt w:val="decimal"/>
      <w:isLgl/>
      <w:lvlText w:val="%1.%2.%3.%4.%5.%6"/>
      <w:lvlJc w:val="left"/>
      <w:pPr>
        <w:tabs>
          <w:tab w:val="left" w:pos="-2160"/>
        </w:tabs>
        <w:ind w:left="0" w:firstLine="0"/>
      </w:pPr>
      <w:rPr>
        <w:rFonts w:ascii="Times New Roman" w:eastAsia="黑体" w:hAnsi="Times New Roman" w:hint="default"/>
        <w:b w:val="0"/>
        <w:i w:val="0"/>
        <w:sz w:val="24"/>
        <w:szCs w:val="24"/>
      </w:rPr>
    </w:lvl>
    <w:lvl w:ilvl="6">
      <w:start w:val="1"/>
      <w:numFmt w:val="decimal"/>
      <w:isLgl/>
      <w:lvlText w:val="%1.%2.%3.%4.%5.%6.%7"/>
      <w:lvlJc w:val="left"/>
      <w:pPr>
        <w:tabs>
          <w:tab w:val="left" w:pos="-2160"/>
        </w:tabs>
        <w:ind w:left="0" w:firstLine="0"/>
      </w:pPr>
      <w:rPr>
        <w:rFonts w:ascii="Times New Roman" w:hAnsi="Times New Roman"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tabs>
          <w:tab w:val="left" w:pos="-2160"/>
        </w:tabs>
        <w:ind w:left="0" w:firstLine="0"/>
      </w:pPr>
      <w:rPr>
        <w:rFonts w:ascii="Times New Roman" w:hAnsi="Times New Roman"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tabs>
          <w:tab w:val="left" w:pos="-2160"/>
        </w:tabs>
        <w:ind w:left="0" w:firstLine="0"/>
      </w:pPr>
      <w:rPr>
        <w:rFonts w:ascii="Times New Roman" w:hAnsi="Times New Roman" w:hint="default"/>
        <w:sz w:val="24"/>
      </w:rPr>
    </w:lvl>
  </w:abstractNum>
  <w:abstractNum w:abstractNumId="3" w15:restartNumberingAfterBreak="0">
    <w:nsid w:val="21323467"/>
    <w:multiLevelType w:val="singleLevel"/>
    <w:tmpl w:val="21323467"/>
    <w:lvl w:ilvl="0">
      <w:start w:val="1"/>
      <w:numFmt w:val="decimal"/>
      <w:pStyle w:val="1"/>
      <w:lvlText w:val="%1."/>
      <w:lvlJc w:val="left"/>
      <w:pPr>
        <w:tabs>
          <w:tab w:val="left" w:pos="1145"/>
        </w:tabs>
        <w:ind w:left="902" w:hanging="477"/>
      </w:pPr>
      <w:rPr>
        <w:rFonts w:hint="eastAsia"/>
      </w:rPr>
    </w:lvl>
  </w:abstractNum>
  <w:abstractNum w:abstractNumId="4" w15:restartNumberingAfterBreak="0">
    <w:nsid w:val="55C77F52"/>
    <w:multiLevelType w:val="multilevel"/>
    <w:tmpl w:val="55C77F52"/>
    <w:lvl w:ilvl="0">
      <w:start w:val="1"/>
      <w:numFmt w:val="chineseCountingThousand"/>
      <w:pStyle w:val="10"/>
      <w:lvlText w:val="第%1章"/>
      <w:lvlJc w:val="left"/>
      <w:pPr>
        <w:tabs>
          <w:tab w:val="left" w:pos="1440"/>
        </w:tabs>
        <w:ind w:left="432" w:hanging="432"/>
      </w:pPr>
      <w:rPr>
        <w:rFonts w:hint="eastAsia"/>
        <w:i w:val="0"/>
      </w:rPr>
    </w:lvl>
    <w:lvl w:ilvl="1">
      <w:start w:val="1"/>
      <w:numFmt w:val="decimal"/>
      <w:pStyle w:val="2"/>
      <w:isLgl/>
      <w:lvlText w:val="%1.%2"/>
      <w:lvlJc w:val="left"/>
      <w:pPr>
        <w:tabs>
          <w:tab w:val="left" w:pos="1844"/>
        </w:tabs>
        <w:ind w:left="1844" w:hanging="851"/>
      </w:pPr>
      <w:rPr>
        <w:rFonts w:hint="eastAsia"/>
        <w:b/>
        <w:bCs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left" w:pos="1077"/>
        </w:tabs>
        <w:ind w:left="1077" w:hanging="107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left" w:pos="1361"/>
        </w:tabs>
        <w:ind w:left="1361" w:hanging="1361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tabs>
          <w:tab w:val="left" w:pos="1644"/>
        </w:tabs>
        <w:ind w:left="1644" w:hanging="1644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tabs>
          <w:tab w:val="left" w:pos="1928"/>
        </w:tabs>
        <w:ind w:left="1928" w:hanging="1928"/>
      </w:pPr>
      <w:rPr>
        <w:rFonts w:cs="Times New Roman" w:hint="eastAsia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6">
      <w:start w:val="1"/>
      <w:numFmt w:val="decimal"/>
      <w:lvlText w:val="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 w16cid:durableId="1340505877">
    <w:abstractNumId w:val="4"/>
  </w:num>
  <w:num w:numId="2" w16cid:durableId="144202527">
    <w:abstractNumId w:val="0"/>
  </w:num>
  <w:num w:numId="3" w16cid:durableId="161900672">
    <w:abstractNumId w:val="1"/>
  </w:num>
  <w:num w:numId="4" w16cid:durableId="1391149222">
    <w:abstractNumId w:val="2"/>
  </w:num>
  <w:num w:numId="5" w16cid:durableId="7940589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HorizontalSpacing w:val="1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jFmZWIzNDg2MmIzZjExOTIzMmViNTBmYTMwYTk0ZWYifQ=="/>
  </w:docVars>
  <w:rsids>
    <w:rsidRoot w:val="007F2770"/>
    <w:rsid w:val="00002AD8"/>
    <w:rsid w:val="000150A3"/>
    <w:rsid w:val="00017065"/>
    <w:rsid w:val="00021A29"/>
    <w:rsid w:val="00042D47"/>
    <w:rsid w:val="00050B0F"/>
    <w:rsid w:val="00051929"/>
    <w:rsid w:val="00056AEF"/>
    <w:rsid w:val="00061D1F"/>
    <w:rsid w:val="00064429"/>
    <w:rsid w:val="00066BA3"/>
    <w:rsid w:val="00073FF0"/>
    <w:rsid w:val="000807C0"/>
    <w:rsid w:val="00090102"/>
    <w:rsid w:val="00091568"/>
    <w:rsid w:val="00094ED0"/>
    <w:rsid w:val="000A093E"/>
    <w:rsid w:val="000A3D24"/>
    <w:rsid w:val="000A5EB7"/>
    <w:rsid w:val="000B3C8C"/>
    <w:rsid w:val="000B5D03"/>
    <w:rsid w:val="000B7331"/>
    <w:rsid w:val="000C2366"/>
    <w:rsid w:val="000C5807"/>
    <w:rsid w:val="000C5AD6"/>
    <w:rsid w:val="000C64C5"/>
    <w:rsid w:val="000C6EC6"/>
    <w:rsid w:val="000C772F"/>
    <w:rsid w:val="000E1B18"/>
    <w:rsid w:val="000E4E7B"/>
    <w:rsid w:val="000E53D6"/>
    <w:rsid w:val="000E75D7"/>
    <w:rsid w:val="000F057A"/>
    <w:rsid w:val="000F07CD"/>
    <w:rsid w:val="001043ED"/>
    <w:rsid w:val="001068EB"/>
    <w:rsid w:val="0012120D"/>
    <w:rsid w:val="00121613"/>
    <w:rsid w:val="001218B3"/>
    <w:rsid w:val="0012283A"/>
    <w:rsid w:val="0013059E"/>
    <w:rsid w:val="00133009"/>
    <w:rsid w:val="001362C4"/>
    <w:rsid w:val="0014195A"/>
    <w:rsid w:val="0014477F"/>
    <w:rsid w:val="00144BDF"/>
    <w:rsid w:val="00147A79"/>
    <w:rsid w:val="00150966"/>
    <w:rsid w:val="00156A4E"/>
    <w:rsid w:val="00160899"/>
    <w:rsid w:val="00162D68"/>
    <w:rsid w:val="001640A6"/>
    <w:rsid w:val="00167710"/>
    <w:rsid w:val="00177D8D"/>
    <w:rsid w:val="0018028D"/>
    <w:rsid w:val="00180F7E"/>
    <w:rsid w:val="0018463E"/>
    <w:rsid w:val="0018668D"/>
    <w:rsid w:val="00190A7D"/>
    <w:rsid w:val="00194BE3"/>
    <w:rsid w:val="00197CC7"/>
    <w:rsid w:val="001B0F55"/>
    <w:rsid w:val="001B1E4F"/>
    <w:rsid w:val="001B1F27"/>
    <w:rsid w:val="001B260A"/>
    <w:rsid w:val="001B3610"/>
    <w:rsid w:val="001B36DD"/>
    <w:rsid w:val="001B4BB9"/>
    <w:rsid w:val="001B595A"/>
    <w:rsid w:val="001B7C97"/>
    <w:rsid w:val="001C03DD"/>
    <w:rsid w:val="001C2825"/>
    <w:rsid w:val="001C75D2"/>
    <w:rsid w:val="001D1A05"/>
    <w:rsid w:val="001D385C"/>
    <w:rsid w:val="001E2C96"/>
    <w:rsid w:val="001E69E9"/>
    <w:rsid w:val="001F007D"/>
    <w:rsid w:val="001F1577"/>
    <w:rsid w:val="001F1EE5"/>
    <w:rsid w:val="001F4E00"/>
    <w:rsid w:val="0020323C"/>
    <w:rsid w:val="00213CFE"/>
    <w:rsid w:val="00221383"/>
    <w:rsid w:val="002222FA"/>
    <w:rsid w:val="00227B75"/>
    <w:rsid w:val="0023281F"/>
    <w:rsid w:val="00241B50"/>
    <w:rsid w:val="002422CF"/>
    <w:rsid w:val="00253287"/>
    <w:rsid w:val="00253865"/>
    <w:rsid w:val="00253E4D"/>
    <w:rsid w:val="00256E8B"/>
    <w:rsid w:val="0026130B"/>
    <w:rsid w:val="00261EA5"/>
    <w:rsid w:val="002711B7"/>
    <w:rsid w:val="00274D10"/>
    <w:rsid w:val="002874A7"/>
    <w:rsid w:val="0029463D"/>
    <w:rsid w:val="0029605B"/>
    <w:rsid w:val="0029623D"/>
    <w:rsid w:val="002A39F4"/>
    <w:rsid w:val="002A4F02"/>
    <w:rsid w:val="002A5210"/>
    <w:rsid w:val="002B1330"/>
    <w:rsid w:val="002B69A3"/>
    <w:rsid w:val="002B764E"/>
    <w:rsid w:val="002B764F"/>
    <w:rsid w:val="002C2460"/>
    <w:rsid w:val="002C3E95"/>
    <w:rsid w:val="002D14FF"/>
    <w:rsid w:val="002D2A4F"/>
    <w:rsid w:val="002F2942"/>
    <w:rsid w:val="002F38E0"/>
    <w:rsid w:val="002F4EF5"/>
    <w:rsid w:val="002F5B6F"/>
    <w:rsid w:val="002F7313"/>
    <w:rsid w:val="00316698"/>
    <w:rsid w:val="00321103"/>
    <w:rsid w:val="00323C37"/>
    <w:rsid w:val="00323D8D"/>
    <w:rsid w:val="00323F8C"/>
    <w:rsid w:val="00325222"/>
    <w:rsid w:val="0032707E"/>
    <w:rsid w:val="003308D3"/>
    <w:rsid w:val="0033284A"/>
    <w:rsid w:val="003336BF"/>
    <w:rsid w:val="00341254"/>
    <w:rsid w:val="00344B14"/>
    <w:rsid w:val="00346CA2"/>
    <w:rsid w:val="00347C92"/>
    <w:rsid w:val="00356AA2"/>
    <w:rsid w:val="003621D0"/>
    <w:rsid w:val="00362F73"/>
    <w:rsid w:val="00364F65"/>
    <w:rsid w:val="00371322"/>
    <w:rsid w:val="003721D0"/>
    <w:rsid w:val="00384EEC"/>
    <w:rsid w:val="003876E0"/>
    <w:rsid w:val="00391158"/>
    <w:rsid w:val="003914C5"/>
    <w:rsid w:val="003925C9"/>
    <w:rsid w:val="00392AC4"/>
    <w:rsid w:val="0039462C"/>
    <w:rsid w:val="003A294F"/>
    <w:rsid w:val="003A4960"/>
    <w:rsid w:val="003A5CF2"/>
    <w:rsid w:val="003B0B6D"/>
    <w:rsid w:val="003B4D0E"/>
    <w:rsid w:val="003D70B2"/>
    <w:rsid w:val="003E0028"/>
    <w:rsid w:val="003E596B"/>
    <w:rsid w:val="003E62EE"/>
    <w:rsid w:val="003E664C"/>
    <w:rsid w:val="00413EC5"/>
    <w:rsid w:val="00414D0C"/>
    <w:rsid w:val="0042203B"/>
    <w:rsid w:val="004255B8"/>
    <w:rsid w:val="00425710"/>
    <w:rsid w:val="00426787"/>
    <w:rsid w:val="00427883"/>
    <w:rsid w:val="00431E2C"/>
    <w:rsid w:val="00432134"/>
    <w:rsid w:val="00432E91"/>
    <w:rsid w:val="00433700"/>
    <w:rsid w:val="00434864"/>
    <w:rsid w:val="00436393"/>
    <w:rsid w:val="004409BB"/>
    <w:rsid w:val="00450668"/>
    <w:rsid w:val="00456B05"/>
    <w:rsid w:val="00456BE6"/>
    <w:rsid w:val="004707E6"/>
    <w:rsid w:val="00472BBC"/>
    <w:rsid w:val="00474748"/>
    <w:rsid w:val="0047699C"/>
    <w:rsid w:val="004803CA"/>
    <w:rsid w:val="0048110C"/>
    <w:rsid w:val="004860AD"/>
    <w:rsid w:val="004914F8"/>
    <w:rsid w:val="00492538"/>
    <w:rsid w:val="004942D2"/>
    <w:rsid w:val="004A1BDC"/>
    <w:rsid w:val="004A2ABB"/>
    <w:rsid w:val="004A4CAF"/>
    <w:rsid w:val="004B60F6"/>
    <w:rsid w:val="004B7D7D"/>
    <w:rsid w:val="004C7B63"/>
    <w:rsid w:val="004D02DF"/>
    <w:rsid w:val="004D7652"/>
    <w:rsid w:val="004F4D47"/>
    <w:rsid w:val="004F66CF"/>
    <w:rsid w:val="004F79FD"/>
    <w:rsid w:val="0050002D"/>
    <w:rsid w:val="00500F3A"/>
    <w:rsid w:val="005027D3"/>
    <w:rsid w:val="00504256"/>
    <w:rsid w:val="0051079E"/>
    <w:rsid w:val="005247FD"/>
    <w:rsid w:val="00526FAA"/>
    <w:rsid w:val="005336C1"/>
    <w:rsid w:val="0054013B"/>
    <w:rsid w:val="00540C09"/>
    <w:rsid w:val="005456C5"/>
    <w:rsid w:val="00554AE3"/>
    <w:rsid w:val="00560BF0"/>
    <w:rsid w:val="00561375"/>
    <w:rsid w:val="00561AA4"/>
    <w:rsid w:val="005711EA"/>
    <w:rsid w:val="00573311"/>
    <w:rsid w:val="0057540E"/>
    <w:rsid w:val="0057562F"/>
    <w:rsid w:val="00580922"/>
    <w:rsid w:val="00582340"/>
    <w:rsid w:val="00583004"/>
    <w:rsid w:val="005836B3"/>
    <w:rsid w:val="00584E73"/>
    <w:rsid w:val="00584F9B"/>
    <w:rsid w:val="00591B48"/>
    <w:rsid w:val="005942AE"/>
    <w:rsid w:val="005954D6"/>
    <w:rsid w:val="005A2229"/>
    <w:rsid w:val="005A32B2"/>
    <w:rsid w:val="005A7F5D"/>
    <w:rsid w:val="005B13A5"/>
    <w:rsid w:val="005B3960"/>
    <w:rsid w:val="005C0526"/>
    <w:rsid w:val="005C7D4C"/>
    <w:rsid w:val="005F47FE"/>
    <w:rsid w:val="00606D81"/>
    <w:rsid w:val="0061039C"/>
    <w:rsid w:val="00613F8C"/>
    <w:rsid w:val="00616066"/>
    <w:rsid w:val="00622F68"/>
    <w:rsid w:val="00627302"/>
    <w:rsid w:val="00632387"/>
    <w:rsid w:val="006438A5"/>
    <w:rsid w:val="00646330"/>
    <w:rsid w:val="0064690A"/>
    <w:rsid w:val="00647A2E"/>
    <w:rsid w:val="006523BA"/>
    <w:rsid w:val="00653754"/>
    <w:rsid w:val="00653D63"/>
    <w:rsid w:val="00657161"/>
    <w:rsid w:val="00660C66"/>
    <w:rsid w:val="00664385"/>
    <w:rsid w:val="00664AAC"/>
    <w:rsid w:val="006662CF"/>
    <w:rsid w:val="00667135"/>
    <w:rsid w:val="0066767A"/>
    <w:rsid w:val="00667F8D"/>
    <w:rsid w:val="00670A73"/>
    <w:rsid w:val="006723C6"/>
    <w:rsid w:val="00673FE5"/>
    <w:rsid w:val="00677B24"/>
    <w:rsid w:val="00677D66"/>
    <w:rsid w:val="00685426"/>
    <w:rsid w:val="0069354F"/>
    <w:rsid w:val="006978FD"/>
    <w:rsid w:val="006A0EFC"/>
    <w:rsid w:val="006A1FA3"/>
    <w:rsid w:val="006A6397"/>
    <w:rsid w:val="006C1E5B"/>
    <w:rsid w:val="006D17BA"/>
    <w:rsid w:val="006D2447"/>
    <w:rsid w:val="006D3B65"/>
    <w:rsid w:val="006D59F1"/>
    <w:rsid w:val="006D76D2"/>
    <w:rsid w:val="006E1C87"/>
    <w:rsid w:val="006E6AC4"/>
    <w:rsid w:val="006E769E"/>
    <w:rsid w:val="006F4EFD"/>
    <w:rsid w:val="006F51E1"/>
    <w:rsid w:val="007004BF"/>
    <w:rsid w:val="007018B0"/>
    <w:rsid w:val="00703BE9"/>
    <w:rsid w:val="00704597"/>
    <w:rsid w:val="00713DCF"/>
    <w:rsid w:val="00724154"/>
    <w:rsid w:val="00731E0A"/>
    <w:rsid w:val="00733D73"/>
    <w:rsid w:val="00740EEE"/>
    <w:rsid w:val="00743858"/>
    <w:rsid w:val="00750A53"/>
    <w:rsid w:val="00751022"/>
    <w:rsid w:val="00761A3E"/>
    <w:rsid w:val="00763227"/>
    <w:rsid w:val="00763348"/>
    <w:rsid w:val="007666D4"/>
    <w:rsid w:val="00776BBF"/>
    <w:rsid w:val="00780C65"/>
    <w:rsid w:val="00782758"/>
    <w:rsid w:val="00793351"/>
    <w:rsid w:val="00795B07"/>
    <w:rsid w:val="007A3334"/>
    <w:rsid w:val="007A3389"/>
    <w:rsid w:val="007A3E3C"/>
    <w:rsid w:val="007B039E"/>
    <w:rsid w:val="007B420F"/>
    <w:rsid w:val="007C08AD"/>
    <w:rsid w:val="007C17A4"/>
    <w:rsid w:val="007C362A"/>
    <w:rsid w:val="007C59F2"/>
    <w:rsid w:val="007C627D"/>
    <w:rsid w:val="007C7281"/>
    <w:rsid w:val="007D2920"/>
    <w:rsid w:val="007D2EFF"/>
    <w:rsid w:val="007D7575"/>
    <w:rsid w:val="007E581F"/>
    <w:rsid w:val="007E6206"/>
    <w:rsid w:val="007E6614"/>
    <w:rsid w:val="007E6E6A"/>
    <w:rsid w:val="007F2543"/>
    <w:rsid w:val="007F2770"/>
    <w:rsid w:val="007F2CF3"/>
    <w:rsid w:val="007F5108"/>
    <w:rsid w:val="008030EE"/>
    <w:rsid w:val="00815935"/>
    <w:rsid w:val="00815D56"/>
    <w:rsid w:val="00817054"/>
    <w:rsid w:val="00817562"/>
    <w:rsid w:val="00817E7B"/>
    <w:rsid w:val="00824F80"/>
    <w:rsid w:val="008272C0"/>
    <w:rsid w:val="0083179C"/>
    <w:rsid w:val="008320AF"/>
    <w:rsid w:val="008331E0"/>
    <w:rsid w:val="00836321"/>
    <w:rsid w:val="00836F64"/>
    <w:rsid w:val="008371ED"/>
    <w:rsid w:val="00840B35"/>
    <w:rsid w:val="00843197"/>
    <w:rsid w:val="008469CE"/>
    <w:rsid w:val="0084784C"/>
    <w:rsid w:val="00847BB1"/>
    <w:rsid w:val="00850761"/>
    <w:rsid w:val="008535E0"/>
    <w:rsid w:val="00857987"/>
    <w:rsid w:val="008750B2"/>
    <w:rsid w:val="00885DF5"/>
    <w:rsid w:val="00886D0C"/>
    <w:rsid w:val="00886DCE"/>
    <w:rsid w:val="00892887"/>
    <w:rsid w:val="00892C86"/>
    <w:rsid w:val="008932EF"/>
    <w:rsid w:val="00896254"/>
    <w:rsid w:val="008977B6"/>
    <w:rsid w:val="008B6C79"/>
    <w:rsid w:val="008B762D"/>
    <w:rsid w:val="008C379B"/>
    <w:rsid w:val="008C3E0C"/>
    <w:rsid w:val="008C5DF1"/>
    <w:rsid w:val="008D15B6"/>
    <w:rsid w:val="008D61AD"/>
    <w:rsid w:val="008D6F77"/>
    <w:rsid w:val="008E56A8"/>
    <w:rsid w:val="008E607B"/>
    <w:rsid w:val="008E64DF"/>
    <w:rsid w:val="008F3182"/>
    <w:rsid w:val="008F4BBF"/>
    <w:rsid w:val="008F5CCC"/>
    <w:rsid w:val="00900C14"/>
    <w:rsid w:val="009079E5"/>
    <w:rsid w:val="00910853"/>
    <w:rsid w:val="00915FA3"/>
    <w:rsid w:val="00920870"/>
    <w:rsid w:val="00921DDE"/>
    <w:rsid w:val="009303F4"/>
    <w:rsid w:val="00933784"/>
    <w:rsid w:val="00933C68"/>
    <w:rsid w:val="0094160D"/>
    <w:rsid w:val="00946731"/>
    <w:rsid w:val="00946D93"/>
    <w:rsid w:val="0095589B"/>
    <w:rsid w:val="009573F4"/>
    <w:rsid w:val="009577E5"/>
    <w:rsid w:val="00961FFC"/>
    <w:rsid w:val="0096380F"/>
    <w:rsid w:val="0096556E"/>
    <w:rsid w:val="00976BB0"/>
    <w:rsid w:val="009816EA"/>
    <w:rsid w:val="00983450"/>
    <w:rsid w:val="009910BA"/>
    <w:rsid w:val="009940A2"/>
    <w:rsid w:val="009A01DE"/>
    <w:rsid w:val="009B11CF"/>
    <w:rsid w:val="009B522C"/>
    <w:rsid w:val="009B744D"/>
    <w:rsid w:val="009C40B1"/>
    <w:rsid w:val="009C43CA"/>
    <w:rsid w:val="009C449C"/>
    <w:rsid w:val="009D0801"/>
    <w:rsid w:val="009D153E"/>
    <w:rsid w:val="009D39EE"/>
    <w:rsid w:val="009D4C82"/>
    <w:rsid w:val="009E3272"/>
    <w:rsid w:val="009E6CC5"/>
    <w:rsid w:val="009F17F8"/>
    <w:rsid w:val="009F1C45"/>
    <w:rsid w:val="009F78FF"/>
    <w:rsid w:val="00A0162A"/>
    <w:rsid w:val="00A03A7E"/>
    <w:rsid w:val="00A03D01"/>
    <w:rsid w:val="00A0792E"/>
    <w:rsid w:val="00A07EAF"/>
    <w:rsid w:val="00A1678C"/>
    <w:rsid w:val="00A217BA"/>
    <w:rsid w:val="00A2349C"/>
    <w:rsid w:val="00A2526C"/>
    <w:rsid w:val="00A261ED"/>
    <w:rsid w:val="00A26E98"/>
    <w:rsid w:val="00A27EF1"/>
    <w:rsid w:val="00A3249F"/>
    <w:rsid w:val="00A32EAC"/>
    <w:rsid w:val="00A33956"/>
    <w:rsid w:val="00A3543D"/>
    <w:rsid w:val="00A36153"/>
    <w:rsid w:val="00A37CF2"/>
    <w:rsid w:val="00A40A61"/>
    <w:rsid w:val="00A4360A"/>
    <w:rsid w:val="00A43973"/>
    <w:rsid w:val="00A468FD"/>
    <w:rsid w:val="00A52877"/>
    <w:rsid w:val="00A5483E"/>
    <w:rsid w:val="00A60377"/>
    <w:rsid w:val="00A73803"/>
    <w:rsid w:val="00A7684A"/>
    <w:rsid w:val="00A82EB8"/>
    <w:rsid w:val="00A8360B"/>
    <w:rsid w:val="00A867A5"/>
    <w:rsid w:val="00A86D5A"/>
    <w:rsid w:val="00A90157"/>
    <w:rsid w:val="00A905ED"/>
    <w:rsid w:val="00A920E4"/>
    <w:rsid w:val="00AA0AEF"/>
    <w:rsid w:val="00AA2520"/>
    <w:rsid w:val="00AA60CC"/>
    <w:rsid w:val="00AB115A"/>
    <w:rsid w:val="00AB550A"/>
    <w:rsid w:val="00AB75C5"/>
    <w:rsid w:val="00AC3ED9"/>
    <w:rsid w:val="00AC433E"/>
    <w:rsid w:val="00AC514E"/>
    <w:rsid w:val="00AD3BB5"/>
    <w:rsid w:val="00AD3DA5"/>
    <w:rsid w:val="00AD72D8"/>
    <w:rsid w:val="00AE1841"/>
    <w:rsid w:val="00AF05B0"/>
    <w:rsid w:val="00B00791"/>
    <w:rsid w:val="00B0253D"/>
    <w:rsid w:val="00B02F8F"/>
    <w:rsid w:val="00B046C8"/>
    <w:rsid w:val="00B04CB1"/>
    <w:rsid w:val="00B05291"/>
    <w:rsid w:val="00B075EA"/>
    <w:rsid w:val="00B1493E"/>
    <w:rsid w:val="00B20220"/>
    <w:rsid w:val="00B2179B"/>
    <w:rsid w:val="00B21885"/>
    <w:rsid w:val="00B2295C"/>
    <w:rsid w:val="00B25F31"/>
    <w:rsid w:val="00B26672"/>
    <w:rsid w:val="00B267E9"/>
    <w:rsid w:val="00B35082"/>
    <w:rsid w:val="00B35EF2"/>
    <w:rsid w:val="00B52BE9"/>
    <w:rsid w:val="00B5506B"/>
    <w:rsid w:val="00B56C18"/>
    <w:rsid w:val="00B70D65"/>
    <w:rsid w:val="00B7239D"/>
    <w:rsid w:val="00B727AC"/>
    <w:rsid w:val="00B74471"/>
    <w:rsid w:val="00B7679F"/>
    <w:rsid w:val="00B80ECA"/>
    <w:rsid w:val="00B935AC"/>
    <w:rsid w:val="00BA71B3"/>
    <w:rsid w:val="00BB41DD"/>
    <w:rsid w:val="00BB4BA5"/>
    <w:rsid w:val="00BB700C"/>
    <w:rsid w:val="00BC028F"/>
    <w:rsid w:val="00BC2F15"/>
    <w:rsid w:val="00BC473F"/>
    <w:rsid w:val="00BD7E14"/>
    <w:rsid w:val="00BE4C3C"/>
    <w:rsid w:val="00BE53B3"/>
    <w:rsid w:val="00BE5610"/>
    <w:rsid w:val="00BE6A2E"/>
    <w:rsid w:val="00BF0A8A"/>
    <w:rsid w:val="00C02FA8"/>
    <w:rsid w:val="00C05CF0"/>
    <w:rsid w:val="00C139E9"/>
    <w:rsid w:val="00C1777A"/>
    <w:rsid w:val="00C24924"/>
    <w:rsid w:val="00C30073"/>
    <w:rsid w:val="00C3568E"/>
    <w:rsid w:val="00C465A2"/>
    <w:rsid w:val="00C50BBC"/>
    <w:rsid w:val="00C52D9A"/>
    <w:rsid w:val="00C5370D"/>
    <w:rsid w:val="00C578C2"/>
    <w:rsid w:val="00C57E45"/>
    <w:rsid w:val="00C61261"/>
    <w:rsid w:val="00C6659D"/>
    <w:rsid w:val="00C66E15"/>
    <w:rsid w:val="00C678EB"/>
    <w:rsid w:val="00C71EEE"/>
    <w:rsid w:val="00C7214D"/>
    <w:rsid w:val="00C72B08"/>
    <w:rsid w:val="00C75EBC"/>
    <w:rsid w:val="00C7706E"/>
    <w:rsid w:val="00C80A62"/>
    <w:rsid w:val="00C914E2"/>
    <w:rsid w:val="00C9185F"/>
    <w:rsid w:val="00C91C1D"/>
    <w:rsid w:val="00C9484B"/>
    <w:rsid w:val="00C9540A"/>
    <w:rsid w:val="00CB0DE5"/>
    <w:rsid w:val="00CB5C40"/>
    <w:rsid w:val="00CC5D0C"/>
    <w:rsid w:val="00CC6318"/>
    <w:rsid w:val="00CD2739"/>
    <w:rsid w:val="00CD57BF"/>
    <w:rsid w:val="00CD5F48"/>
    <w:rsid w:val="00CD61D4"/>
    <w:rsid w:val="00CD78F7"/>
    <w:rsid w:val="00CE3A5D"/>
    <w:rsid w:val="00CE7250"/>
    <w:rsid w:val="00CF64CB"/>
    <w:rsid w:val="00D114F0"/>
    <w:rsid w:val="00D141B0"/>
    <w:rsid w:val="00D155B5"/>
    <w:rsid w:val="00D21C91"/>
    <w:rsid w:val="00D3014D"/>
    <w:rsid w:val="00D32650"/>
    <w:rsid w:val="00D33DEC"/>
    <w:rsid w:val="00D372E5"/>
    <w:rsid w:val="00D40F57"/>
    <w:rsid w:val="00D443EB"/>
    <w:rsid w:val="00D448ED"/>
    <w:rsid w:val="00D45F09"/>
    <w:rsid w:val="00D47456"/>
    <w:rsid w:val="00D54753"/>
    <w:rsid w:val="00D5743E"/>
    <w:rsid w:val="00D57EBA"/>
    <w:rsid w:val="00D62F05"/>
    <w:rsid w:val="00D709B5"/>
    <w:rsid w:val="00D7109C"/>
    <w:rsid w:val="00D922E1"/>
    <w:rsid w:val="00D928B4"/>
    <w:rsid w:val="00D94545"/>
    <w:rsid w:val="00D947E5"/>
    <w:rsid w:val="00D97635"/>
    <w:rsid w:val="00DA1864"/>
    <w:rsid w:val="00DA3F0D"/>
    <w:rsid w:val="00DB0CA7"/>
    <w:rsid w:val="00DB137F"/>
    <w:rsid w:val="00DB7C61"/>
    <w:rsid w:val="00DC07D5"/>
    <w:rsid w:val="00DE213F"/>
    <w:rsid w:val="00DF0C1F"/>
    <w:rsid w:val="00DF32A5"/>
    <w:rsid w:val="00DF44B4"/>
    <w:rsid w:val="00DF7BA6"/>
    <w:rsid w:val="00E1439E"/>
    <w:rsid w:val="00E14583"/>
    <w:rsid w:val="00E14ED2"/>
    <w:rsid w:val="00E173C3"/>
    <w:rsid w:val="00E24E50"/>
    <w:rsid w:val="00E24FBC"/>
    <w:rsid w:val="00E27408"/>
    <w:rsid w:val="00E419AE"/>
    <w:rsid w:val="00E4480B"/>
    <w:rsid w:val="00E44BE1"/>
    <w:rsid w:val="00E46D1A"/>
    <w:rsid w:val="00E47047"/>
    <w:rsid w:val="00E51BC6"/>
    <w:rsid w:val="00E51FE0"/>
    <w:rsid w:val="00E62DFA"/>
    <w:rsid w:val="00E64912"/>
    <w:rsid w:val="00E664DC"/>
    <w:rsid w:val="00E709F6"/>
    <w:rsid w:val="00E8302B"/>
    <w:rsid w:val="00E835A3"/>
    <w:rsid w:val="00E91096"/>
    <w:rsid w:val="00E927ED"/>
    <w:rsid w:val="00E954E2"/>
    <w:rsid w:val="00EA166F"/>
    <w:rsid w:val="00EA1A97"/>
    <w:rsid w:val="00EA36E9"/>
    <w:rsid w:val="00EA436E"/>
    <w:rsid w:val="00EA7828"/>
    <w:rsid w:val="00EB5A10"/>
    <w:rsid w:val="00EB5F35"/>
    <w:rsid w:val="00EC110E"/>
    <w:rsid w:val="00EC22FB"/>
    <w:rsid w:val="00EC2959"/>
    <w:rsid w:val="00EC42F6"/>
    <w:rsid w:val="00ED4390"/>
    <w:rsid w:val="00ED62B4"/>
    <w:rsid w:val="00ED7006"/>
    <w:rsid w:val="00EE3272"/>
    <w:rsid w:val="00EE55C3"/>
    <w:rsid w:val="00F07B09"/>
    <w:rsid w:val="00F1036B"/>
    <w:rsid w:val="00F11B51"/>
    <w:rsid w:val="00F13902"/>
    <w:rsid w:val="00F24D3B"/>
    <w:rsid w:val="00F26CC1"/>
    <w:rsid w:val="00F33E24"/>
    <w:rsid w:val="00F443A5"/>
    <w:rsid w:val="00F477BF"/>
    <w:rsid w:val="00F47996"/>
    <w:rsid w:val="00F52B41"/>
    <w:rsid w:val="00F61179"/>
    <w:rsid w:val="00F6227A"/>
    <w:rsid w:val="00F6243A"/>
    <w:rsid w:val="00F638EA"/>
    <w:rsid w:val="00F7252B"/>
    <w:rsid w:val="00F75EF5"/>
    <w:rsid w:val="00F833AC"/>
    <w:rsid w:val="00F834FB"/>
    <w:rsid w:val="00F83B09"/>
    <w:rsid w:val="00F861CB"/>
    <w:rsid w:val="00F94CE6"/>
    <w:rsid w:val="00F9562B"/>
    <w:rsid w:val="00F96B24"/>
    <w:rsid w:val="00FA2C65"/>
    <w:rsid w:val="00FA3AF1"/>
    <w:rsid w:val="00FA4072"/>
    <w:rsid w:val="00FA6ADE"/>
    <w:rsid w:val="00FB2396"/>
    <w:rsid w:val="00FB5BEC"/>
    <w:rsid w:val="00FC1854"/>
    <w:rsid w:val="00FD07F1"/>
    <w:rsid w:val="00FD3601"/>
    <w:rsid w:val="00FD523E"/>
    <w:rsid w:val="00FD5960"/>
    <w:rsid w:val="00FD79DF"/>
    <w:rsid w:val="00FE2062"/>
    <w:rsid w:val="00FE208A"/>
    <w:rsid w:val="00FF02BD"/>
    <w:rsid w:val="00FF164F"/>
    <w:rsid w:val="00FF454D"/>
    <w:rsid w:val="00FF56D0"/>
    <w:rsid w:val="023603E2"/>
    <w:rsid w:val="029714D8"/>
    <w:rsid w:val="0398358D"/>
    <w:rsid w:val="044D0A3F"/>
    <w:rsid w:val="04A97125"/>
    <w:rsid w:val="0586668D"/>
    <w:rsid w:val="06B34C2A"/>
    <w:rsid w:val="07000748"/>
    <w:rsid w:val="070C0611"/>
    <w:rsid w:val="07E86272"/>
    <w:rsid w:val="08133783"/>
    <w:rsid w:val="08A151A2"/>
    <w:rsid w:val="0ABA6E10"/>
    <w:rsid w:val="0BB66E3D"/>
    <w:rsid w:val="0C0A6D2A"/>
    <w:rsid w:val="0C4F6BD1"/>
    <w:rsid w:val="0C505088"/>
    <w:rsid w:val="0DB94543"/>
    <w:rsid w:val="0DCA2FCB"/>
    <w:rsid w:val="10DD3F3E"/>
    <w:rsid w:val="11104B9D"/>
    <w:rsid w:val="11B9735B"/>
    <w:rsid w:val="12192A7F"/>
    <w:rsid w:val="125A30AA"/>
    <w:rsid w:val="12D0002C"/>
    <w:rsid w:val="12EE7717"/>
    <w:rsid w:val="130661FE"/>
    <w:rsid w:val="13515518"/>
    <w:rsid w:val="14045799"/>
    <w:rsid w:val="171F6C4E"/>
    <w:rsid w:val="173C4904"/>
    <w:rsid w:val="18D0276E"/>
    <w:rsid w:val="19577857"/>
    <w:rsid w:val="1A30155A"/>
    <w:rsid w:val="1BB933D6"/>
    <w:rsid w:val="1FF51FB7"/>
    <w:rsid w:val="202A6D07"/>
    <w:rsid w:val="209006B6"/>
    <w:rsid w:val="211F7986"/>
    <w:rsid w:val="219E03FB"/>
    <w:rsid w:val="21E30C09"/>
    <w:rsid w:val="229A1D5A"/>
    <w:rsid w:val="22B64CC0"/>
    <w:rsid w:val="22D00C15"/>
    <w:rsid w:val="237948FE"/>
    <w:rsid w:val="238F755A"/>
    <w:rsid w:val="23BF5969"/>
    <w:rsid w:val="24245138"/>
    <w:rsid w:val="24320058"/>
    <w:rsid w:val="24EC7B7F"/>
    <w:rsid w:val="25152836"/>
    <w:rsid w:val="25A552D7"/>
    <w:rsid w:val="26151358"/>
    <w:rsid w:val="269758E1"/>
    <w:rsid w:val="27766815"/>
    <w:rsid w:val="29A86712"/>
    <w:rsid w:val="2A0A2389"/>
    <w:rsid w:val="2AC90357"/>
    <w:rsid w:val="2C06078D"/>
    <w:rsid w:val="2CD80385"/>
    <w:rsid w:val="2E7A710B"/>
    <w:rsid w:val="2E9A07E2"/>
    <w:rsid w:val="2ECB6A58"/>
    <w:rsid w:val="2EDA313F"/>
    <w:rsid w:val="305B7D26"/>
    <w:rsid w:val="3115045E"/>
    <w:rsid w:val="3141392A"/>
    <w:rsid w:val="32175FCE"/>
    <w:rsid w:val="32D55E26"/>
    <w:rsid w:val="36301967"/>
    <w:rsid w:val="380038F9"/>
    <w:rsid w:val="38D52B80"/>
    <w:rsid w:val="39EA048E"/>
    <w:rsid w:val="3A68143C"/>
    <w:rsid w:val="3AA54BA6"/>
    <w:rsid w:val="3C074B88"/>
    <w:rsid w:val="3C103F78"/>
    <w:rsid w:val="3E7C1E93"/>
    <w:rsid w:val="3EB368DC"/>
    <w:rsid w:val="3EE5581F"/>
    <w:rsid w:val="3F226469"/>
    <w:rsid w:val="3F787134"/>
    <w:rsid w:val="3F7C50E2"/>
    <w:rsid w:val="3F921265"/>
    <w:rsid w:val="3FD72B38"/>
    <w:rsid w:val="3FD74EBA"/>
    <w:rsid w:val="408C56D8"/>
    <w:rsid w:val="410E6C38"/>
    <w:rsid w:val="42EE6274"/>
    <w:rsid w:val="45DA07C2"/>
    <w:rsid w:val="462F51C4"/>
    <w:rsid w:val="4966038D"/>
    <w:rsid w:val="4A4700AA"/>
    <w:rsid w:val="4B3819B4"/>
    <w:rsid w:val="4B9B1551"/>
    <w:rsid w:val="4D491750"/>
    <w:rsid w:val="4D647DE7"/>
    <w:rsid w:val="4DBB733D"/>
    <w:rsid w:val="4EB80AE3"/>
    <w:rsid w:val="4F343D2C"/>
    <w:rsid w:val="50CF03CE"/>
    <w:rsid w:val="51A172C1"/>
    <w:rsid w:val="51EC1386"/>
    <w:rsid w:val="52B2617B"/>
    <w:rsid w:val="531C0650"/>
    <w:rsid w:val="537D62D3"/>
    <w:rsid w:val="53AD3968"/>
    <w:rsid w:val="53E83390"/>
    <w:rsid w:val="53E92E23"/>
    <w:rsid w:val="54041F9F"/>
    <w:rsid w:val="5623729F"/>
    <w:rsid w:val="56671446"/>
    <w:rsid w:val="573A3BD4"/>
    <w:rsid w:val="579E1DB4"/>
    <w:rsid w:val="57F512E6"/>
    <w:rsid w:val="581D2589"/>
    <w:rsid w:val="59356C1C"/>
    <w:rsid w:val="594E1DE3"/>
    <w:rsid w:val="597E7244"/>
    <w:rsid w:val="59C47015"/>
    <w:rsid w:val="5AF97996"/>
    <w:rsid w:val="5B71177E"/>
    <w:rsid w:val="5E136B8C"/>
    <w:rsid w:val="5E5A28AF"/>
    <w:rsid w:val="5F7E7FBF"/>
    <w:rsid w:val="612C2578"/>
    <w:rsid w:val="61B95F4C"/>
    <w:rsid w:val="632233F3"/>
    <w:rsid w:val="637D7AFF"/>
    <w:rsid w:val="63FF6DF1"/>
    <w:rsid w:val="64C612E4"/>
    <w:rsid w:val="658718BB"/>
    <w:rsid w:val="65FE663A"/>
    <w:rsid w:val="66693F13"/>
    <w:rsid w:val="675B4529"/>
    <w:rsid w:val="681A18DB"/>
    <w:rsid w:val="69207A39"/>
    <w:rsid w:val="69937C26"/>
    <w:rsid w:val="6B9556AE"/>
    <w:rsid w:val="6C1A692C"/>
    <w:rsid w:val="6C3A51E5"/>
    <w:rsid w:val="6C5C00D6"/>
    <w:rsid w:val="6D1A6105"/>
    <w:rsid w:val="6D1A69D8"/>
    <w:rsid w:val="6D617FAC"/>
    <w:rsid w:val="6D6F289E"/>
    <w:rsid w:val="6DEE1BDA"/>
    <w:rsid w:val="6E2C05BA"/>
    <w:rsid w:val="6EA06185"/>
    <w:rsid w:val="6F2532CC"/>
    <w:rsid w:val="6FA470EC"/>
    <w:rsid w:val="71CD7CB2"/>
    <w:rsid w:val="71F8700D"/>
    <w:rsid w:val="725400CD"/>
    <w:rsid w:val="728529DD"/>
    <w:rsid w:val="728B0B30"/>
    <w:rsid w:val="72E01CE2"/>
    <w:rsid w:val="746B1370"/>
    <w:rsid w:val="76A50C86"/>
    <w:rsid w:val="76E74EAD"/>
    <w:rsid w:val="7CCB21A2"/>
    <w:rsid w:val="7CDE6555"/>
    <w:rsid w:val="7D342BA1"/>
    <w:rsid w:val="7D634D0F"/>
    <w:rsid w:val="7E286D8D"/>
    <w:rsid w:val="7EE134B2"/>
    <w:rsid w:val="7EE74841"/>
    <w:rsid w:val="7EF56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5203FA"/>
  <w15:docId w15:val="{A360ACB3-A869-436C-B42B-3AF78589D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宋体" w:hAnsi="Calibri" w:cs="Calibr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qFormat="1"/>
    <w:lsdException w:name="index 2" w:semiHidden="1" w:qFormat="1"/>
    <w:lsdException w:name="index 3" w:semiHidden="1" w:qFormat="1"/>
    <w:lsdException w:name="index 4" w:semiHidden="1" w:qFormat="1"/>
    <w:lsdException w:name="index 5" w:semiHidden="1" w:qFormat="1"/>
    <w:lsdException w:name="index 6" w:semiHidden="1" w:qFormat="1"/>
    <w:lsdException w:name="index 7" w:semiHidden="1" w:qFormat="1"/>
    <w:lsdException w:name="index 8" w:semiHidden="1" w:qFormat="1"/>
    <w:lsdException w:name="index 9" w:semiHidden="1" w:qFormat="1"/>
    <w:lsdException w:name="toc 1" w:uiPriority="39" w:qFormat="1"/>
    <w:lsdException w:name="toc 2" w:uiPriority="39" w:qFormat="1"/>
    <w:lsdException w:name="toc 3" w:uiPriority="39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footnote text" w:semiHidden="1" w:qFormat="1"/>
    <w:lsdException w:name="header" w:uiPriority="99" w:qFormat="1"/>
    <w:lsdException w:name="footer" w:qFormat="1"/>
    <w:lsdException w:name="caption" w:qFormat="1"/>
    <w:lsdException w:name="footnote reference" w:semiHidden="1" w:qFormat="1"/>
    <w:lsdException w:name="page number" w:qFormat="1"/>
    <w:lsdException w:name="List Bullet" w:qFormat="1"/>
    <w:lsdException w:name="List Number" w:qFormat="1"/>
    <w:lsdException w:name="Title" w:qFormat="1"/>
    <w:lsdException w:name="Default Paragraph Font" w:uiPriority="1" w:unhideWhenUsed="1"/>
    <w:lsdException w:name="Body Text" w:qFormat="1"/>
    <w:lsdException w:name="Body Text Indent" w:qFormat="1"/>
    <w:lsdException w:name="Subtitle" w:qFormat="1"/>
    <w:lsdException w:name="Body Text First Indent" w:qFormat="1"/>
    <w:lsdException w:name="Body Text First Indent 2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next w:val="20"/>
    <w:qFormat/>
    <w:pPr>
      <w:widowControl w:val="0"/>
      <w:spacing w:line="360" w:lineRule="auto"/>
      <w:ind w:firstLineChars="200" w:firstLine="200"/>
    </w:pPr>
    <w:rPr>
      <w:rFonts w:ascii="Arial" w:hAnsi="Arial" w:cs="Times New Roman"/>
      <w:kern w:val="2"/>
      <w:sz w:val="24"/>
      <w:szCs w:val="24"/>
    </w:rPr>
  </w:style>
  <w:style w:type="paragraph" w:styleId="10">
    <w:name w:val="heading 1"/>
    <w:basedOn w:val="a2"/>
    <w:next w:val="a2"/>
    <w:link w:val="11"/>
    <w:qFormat/>
    <w:pPr>
      <w:keepNext/>
      <w:keepLines/>
      <w:pageBreakBefore/>
      <w:numPr>
        <w:numId w:val="1"/>
      </w:numPr>
      <w:tabs>
        <w:tab w:val="clear" w:pos="1440"/>
        <w:tab w:val="left" w:pos="720"/>
      </w:tabs>
      <w:spacing w:after="120"/>
      <w:ind w:firstLineChars="0" w:firstLine="0"/>
      <w:jc w:val="center"/>
      <w:outlineLvl w:val="0"/>
    </w:pPr>
    <w:rPr>
      <w:rFonts w:ascii="黑体" w:hAnsi="黑体"/>
      <w:b/>
      <w:bCs/>
      <w:kern w:val="44"/>
      <w:sz w:val="36"/>
      <w:szCs w:val="44"/>
    </w:rPr>
  </w:style>
  <w:style w:type="paragraph" w:styleId="2">
    <w:name w:val="heading 2"/>
    <w:basedOn w:val="a2"/>
    <w:next w:val="a3"/>
    <w:link w:val="21"/>
    <w:qFormat/>
    <w:pPr>
      <w:keepNext/>
      <w:keepLines/>
      <w:numPr>
        <w:ilvl w:val="1"/>
        <w:numId w:val="1"/>
      </w:numPr>
      <w:spacing w:before="360" w:after="120"/>
      <w:ind w:firstLineChars="0" w:firstLine="0"/>
      <w:outlineLvl w:val="1"/>
    </w:pPr>
    <w:rPr>
      <w:b/>
      <w:bCs/>
      <w:sz w:val="32"/>
      <w:szCs w:val="32"/>
    </w:rPr>
  </w:style>
  <w:style w:type="paragraph" w:styleId="3">
    <w:name w:val="heading 3"/>
    <w:basedOn w:val="a2"/>
    <w:next w:val="a2"/>
    <w:link w:val="30"/>
    <w:qFormat/>
    <w:pPr>
      <w:keepNext/>
      <w:keepLines/>
      <w:numPr>
        <w:ilvl w:val="2"/>
        <w:numId w:val="1"/>
      </w:numPr>
      <w:spacing w:before="240" w:after="240" w:line="240" w:lineRule="auto"/>
      <w:ind w:firstLineChars="0" w:firstLine="0"/>
      <w:outlineLvl w:val="2"/>
    </w:pPr>
    <w:rPr>
      <w:b/>
      <w:bCs/>
      <w:sz w:val="30"/>
      <w:szCs w:val="30"/>
    </w:rPr>
  </w:style>
  <w:style w:type="paragraph" w:styleId="4">
    <w:name w:val="heading 4"/>
    <w:basedOn w:val="a2"/>
    <w:next w:val="a2"/>
    <w:qFormat/>
    <w:pPr>
      <w:keepNext/>
      <w:keepLines/>
      <w:numPr>
        <w:ilvl w:val="3"/>
        <w:numId w:val="1"/>
      </w:numPr>
      <w:spacing w:before="280" w:after="290" w:line="240" w:lineRule="auto"/>
      <w:ind w:firstLineChars="0" w:firstLine="0"/>
      <w:outlineLvl w:val="3"/>
    </w:pPr>
    <w:rPr>
      <w:b/>
      <w:bCs/>
      <w:sz w:val="28"/>
      <w:szCs w:val="28"/>
    </w:rPr>
  </w:style>
  <w:style w:type="paragraph" w:styleId="5">
    <w:name w:val="heading 5"/>
    <w:basedOn w:val="a2"/>
    <w:next w:val="a2"/>
    <w:qFormat/>
    <w:pPr>
      <w:keepNext/>
      <w:keepLines/>
      <w:tabs>
        <w:tab w:val="left" w:pos="1361"/>
      </w:tabs>
      <w:spacing w:before="280" w:after="290" w:line="240" w:lineRule="auto"/>
      <w:ind w:left="1361" w:firstLineChars="0" w:hanging="1361"/>
      <w:outlineLvl w:val="4"/>
    </w:pPr>
    <w:rPr>
      <w:rFonts w:ascii="黑体" w:eastAsia="黑体"/>
      <w:bCs/>
    </w:rPr>
  </w:style>
  <w:style w:type="paragraph" w:styleId="6">
    <w:name w:val="heading 6"/>
    <w:basedOn w:val="a2"/>
    <w:next w:val="a2"/>
    <w:qFormat/>
    <w:pPr>
      <w:keepNext/>
      <w:keepLines/>
      <w:tabs>
        <w:tab w:val="left" w:pos="1152"/>
      </w:tabs>
      <w:spacing w:before="240" w:after="64" w:line="319" w:lineRule="auto"/>
      <w:ind w:left="1152" w:firstLineChars="0" w:hanging="1152"/>
      <w:outlineLvl w:val="5"/>
    </w:pPr>
    <w:rPr>
      <w:rFonts w:eastAsia="黑体"/>
      <w:b/>
      <w:bCs/>
    </w:rPr>
  </w:style>
  <w:style w:type="paragraph" w:styleId="7">
    <w:name w:val="heading 7"/>
    <w:basedOn w:val="a2"/>
    <w:next w:val="a2"/>
    <w:qFormat/>
    <w:pPr>
      <w:keepNext/>
      <w:keepLines/>
      <w:tabs>
        <w:tab w:val="left" w:pos="1296"/>
      </w:tabs>
      <w:spacing w:before="240" w:after="64" w:line="319" w:lineRule="auto"/>
      <w:ind w:left="1296" w:firstLineChars="0" w:hanging="1296"/>
      <w:outlineLvl w:val="6"/>
    </w:pPr>
    <w:rPr>
      <w:b/>
      <w:bCs/>
    </w:rPr>
  </w:style>
  <w:style w:type="paragraph" w:styleId="8">
    <w:name w:val="heading 8"/>
    <w:basedOn w:val="a2"/>
    <w:next w:val="a2"/>
    <w:qFormat/>
    <w:pPr>
      <w:keepNext/>
      <w:keepLines/>
      <w:tabs>
        <w:tab w:val="left" w:pos="1440"/>
      </w:tabs>
      <w:spacing w:before="240" w:after="64" w:line="319" w:lineRule="auto"/>
      <w:ind w:left="1440" w:firstLineChars="0" w:hanging="1440"/>
      <w:outlineLvl w:val="7"/>
    </w:pPr>
    <w:rPr>
      <w:rFonts w:eastAsia="黑体"/>
    </w:rPr>
  </w:style>
  <w:style w:type="paragraph" w:styleId="9">
    <w:name w:val="heading 9"/>
    <w:basedOn w:val="a2"/>
    <w:next w:val="a2"/>
    <w:qFormat/>
    <w:pPr>
      <w:keepNext/>
      <w:keepLines/>
      <w:tabs>
        <w:tab w:val="left" w:pos="1584"/>
      </w:tabs>
      <w:spacing w:before="240" w:after="64" w:line="319" w:lineRule="auto"/>
      <w:ind w:left="1584" w:firstLineChars="0" w:hanging="1584"/>
      <w:outlineLvl w:val="8"/>
    </w:pPr>
    <w:rPr>
      <w:rFonts w:eastAsia="黑体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20">
    <w:name w:val="Body Text First Indent 2"/>
    <w:basedOn w:val="a7"/>
    <w:qFormat/>
  </w:style>
  <w:style w:type="paragraph" w:styleId="a7">
    <w:name w:val="Body Text Indent"/>
    <w:basedOn w:val="a2"/>
    <w:link w:val="a8"/>
    <w:qFormat/>
    <w:pPr>
      <w:spacing w:after="120"/>
      <w:ind w:leftChars="200" w:left="420"/>
    </w:pPr>
  </w:style>
  <w:style w:type="paragraph" w:styleId="a3">
    <w:name w:val="Normal Indent"/>
    <w:basedOn w:val="a2"/>
    <w:link w:val="a9"/>
    <w:qFormat/>
    <w:pPr>
      <w:widowControl/>
      <w:spacing w:before="120" w:line="319" w:lineRule="auto"/>
      <w:ind w:firstLineChars="0" w:firstLine="0"/>
      <w:jc w:val="center"/>
    </w:pPr>
    <w:rPr>
      <w:rFonts w:ascii="宋体" w:hAnsi="Times New Roman"/>
      <w:kern w:val="24"/>
      <w:szCs w:val="20"/>
    </w:rPr>
  </w:style>
  <w:style w:type="paragraph" w:styleId="TOC7">
    <w:name w:val="toc 7"/>
    <w:basedOn w:val="a2"/>
    <w:next w:val="a2"/>
    <w:semiHidden/>
    <w:qFormat/>
    <w:pPr>
      <w:ind w:leftChars="1200" w:left="2520"/>
    </w:pPr>
  </w:style>
  <w:style w:type="paragraph" w:styleId="80">
    <w:name w:val="index 8"/>
    <w:basedOn w:val="a2"/>
    <w:next w:val="a2"/>
    <w:semiHidden/>
    <w:qFormat/>
    <w:pPr>
      <w:ind w:leftChars="1600" w:left="1600" w:firstLineChars="0" w:firstLine="0"/>
    </w:pPr>
  </w:style>
  <w:style w:type="paragraph" w:styleId="a">
    <w:name w:val="List Number"/>
    <w:basedOn w:val="a2"/>
    <w:qFormat/>
    <w:pPr>
      <w:numPr>
        <w:numId w:val="2"/>
      </w:numPr>
      <w:adjustRightInd w:val="0"/>
    </w:pPr>
    <w:rPr>
      <w:rFonts w:ascii="Times New Roman" w:hAnsi="Times New Roman"/>
      <w:szCs w:val="21"/>
    </w:rPr>
  </w:style>
  <w:style w:type="paragraph" w:styleId="aa">
    <w:name w:val="caption"/>
    <w:basedOn w:val="a2"/>
    <w:next w:val="a2"/>
    <w:qFormat/>
    <w:rPr>
      <w:rFonts w:eastAsia="黑体" w:cs="Arial"/>
      <w:sz w:val="20"/>
      <w:szCs w:val="20"/>
    </w:rPr>
  </w:style>
  <w:style w:type="paragraph" w:styleId="50">
    <w:name w:val="index 5"/>
    <w:basedOn w:val="a2"/>
    <w:next w:val="a2"/>
    <w:semiHidden/>
    <w:qFormat/>
    <w:pPr>
      <w:ind w:leftChars="1000" w:left="1000" w:firstLineChars="0" w:firstLine="0"/>
    </w:pPr>
  </w:style>
  <w:style w:type="paragraph" w:styleId="a0">
    <w:name w:val="List Bullet"/>
    <w:basedOn w:val="a2"/>
    <w:link w:val="ab"/>
    <w:qFormat/>
    <w:pPr>
      <w:numPr>
        <w:numId w:val="3"/>
      </w:numPr>
      <w:adjustRightInd w:val="0"/>
      <w:ind w:firstLineChars="0" w:firstLine="0"/>
    </w:pPr>
    <w:rPr>
      <w:rFonts w:ascii="Times New Roman" w:hAnsi="Times New Roman"/>
      <w:szCs w:val="21"/>
    </w:rPr>
  </w:style>
  <w:style w:type="paragraph" w:styleId="ac">
    <w:name w:val="Document Map"/>
    <w:basedOn w:val="a2"/>
    <w:link w:val="ad"/>
    <w:semiHidden/>
    <w:qFormat/>
    <w:pPr>
      <w:shd w:val="clear" w:color="auto" w:fill="000080"/>
    </w:pPr>
  </w:style>
  <w:style w:type="paragraph" w:styleId="60">
    <w:name w:val="index 6"/>
    <w:basedOn w:val="a2"/>
    <w:next w:val="a2"/>
    <w:semiHidden/>
    <w:qFormat/>
    <w:pPr>
      <w:ind w:leftChars="1200" w:left="1200" w:firstLineChars="0" w:firstLine="0"/>
    </w:pPr>
  </w:style>
  <w:style w:type="paragraph" w:styleId="ae">
    <w:name w:val="Body Text"/>
    <w:basedOn w:val="a2"/>
    <w:qFormat/>
    <w:pPr>
      <w:spacing w:after="120"/>
    </w:pPr>
  </w:style>
  <w:style w:type="paragraph" w:styleId="40">
    <w:name w:val="index 4"/>
    <w:basedOn w:val="a2"/>
    <w:next w:val="a2"/>
    <w:semiHidden/>
    <w:qFormat/>
    <w:pPr>
      <w:ind w:leftChars="800" w:left="800" w:firstLineChars="0" w:firstLine="0"/>
    </w:pPr>
  </w:style>
  <w:style w:type="paragraph" w:styleId="TOC5">
    <w:name w:val="toc 5"/>
    <w:basedOn w:val="a2"/>
    <w:next w:val="a2"/>
    <w:semiHidden/>
    <w:qFormat/>
    <w:pPr>
      <w:ind w:leftChars="800" w:left="1680"/>
    </w:pPr>
  </w:style>
  <w:style w:type="paragraph" w:styleId="TOC3">
    <w:name w:val="toc 3"/>
    <w:basedOn w:val="a2"/>
    <w:next w:val="a2"/>
    <w:uiPriority w:val="39"/>
    <w:qFormat/>
    <w:pPr>
      <w:ind w:leftChars="400" w:left="840"/>
    </w:pPr>
  </w:style>
  <w:style w:type="paragraph" w:styleId="af">
    <w:name w:val="Plain Text"/>
    <w:basedOn w:val="a2"/>
    <w:qFormat/>
    <w:pPr>
      <w:spacing w:line="240" w:lineRule="auto"/>
      <w:ind w:firstLineChars="0" w:firstLine="0"/>
    </w:pPr>
    <w:rPr>
      <w:rFonts w:ascii="宋体" w:hAnsi="Courier New"/>
      <w:sz w:val="21"/>
      <w:szCs w:val="20"/>
    </w:rPr>
  </w:style>
  <w:style w:type="paragraph" w:styleId="TOC8">
    <w:name w:val="toc 8"/>
    <w:basedOn w:val="a2"/>
    <w:next w:val="a2"/>
    <w:semiHidden/>
    <w:qFormat/>
    <w:pPr>
      <w:ind w:leftChars="1400" w:left="2940"/>
    </w:pPr>
  </w:style>
  <w:style w:type="paragraph" w:styleId="31">
    <w:name w:val="index 3"/>
    <w:basedOn w:val="a2"/>
    <w:next w:val="a2"/>
    <w:semiHidden/>
    <w:qFormat/>
    <w:pPr>
      <w:ind w:leftChars="600" w:left="600" w:firstLineChars="0" w:firstLine="0"/>
    </w:pPr>
  </w:style>
  <w:style w:type="paragraph" w:styleId="af0">
    <w:name w:val="Balloon Text"/>
    <w:basedOn w:val="a2"/>
    <w:link w:val="af1"/>
    <w:qFormat/>
    <w:pPr>
      <w:spacing w:line="240" w:lineRule="auto"/>
    </w:pPr>
    <w:rPr>
      <w:sz w:val="18"/>
      <w:szCs w:val="18"/>
    </w:rPr>
  </w:style>
  <w:style w:type="paragraph" w:styleId="af2">
    <w:name w:val="footer"/>
    <w:basedOn w:val="a2"/>
    <w:link w:val="af3"/>
    <w:qFormat/>
    <w:pPr>
      <w:tabs>
        <w:tab w:val="center" w:pos="4153"/>
        <w:tab w:val="right" w:pos="8306"/>
      </w:tabs>
      <w:snapToGrid w:val="0"/>
      <w:spacing w:line="240" w:lineRule="auto"/>
      <w:ind w:firstLineChars="0" w:firstLine="0"/>
    </w:pPr>
    <w:rPr>
      <w:rFonts w:ascii="Times New Roman" w:hAnsi="Times New Roman"/>
      <w:sz w:val="18"/>
      <w:szCs w:val="18"/>
    </w:rPr>
  </w:style>
  <w:style w:type="paragraph" w:styleId="af4">
    <w:name w:val="header"/>
    <w:basedOn w:val="a2"/>
    <w:link w:val="af5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2"/>
    <w:next w:val="a2"/>
    <w:uiPriority w:val="39"/>
    <w:qFormat/>
  </w:style>
  <w:style w:type="paragraph" w:styleId="TOC4">
    <w:name w:val="toc 4"/>
    <w:basedOn w:val="a2"/>
    <w:next w:val="a2"/>
    <w:semiHidden/>
    <w:qFormat/>
    <w:pPr>
      <w:ind w:leftChars="600" w:left="1260"/>
    </w:pPr>
  </w:style>
  <w:style w:type="paragraph" w:styleId="af6">
    <w:name w:val="footnote text"/>
    <w:basedOn w:val="a2"/>
    <w:semiHidden/>
    <w:qFormat/>
    <w:pPr>
      <w:snapToGrid w:val="0"/>
    </w:pPr>
    <w:rPr>
      <w:sz w:val="18"/>
      <w:szCs w:val="18"/>
    </w:rPr>
  </w:style>
  <w:style w:type="paragraph" w:styleId="TOC6">
    <w:name w:val="toc 6"/>
    <w:basedOn w:val="a2"/>
    <w:next w:val="a2"/>
    <w:semiHidden/>
    <w:qFormat/>
    <w:pPr>
      <w:ind w:leftChars="1000" w:left="2100"/>
    </w:pPr>
  </w:style>
  <w:style w:type="paragraph" w:styleId="70">
    <w:name w:val="index 7"/>
    <w:basedOn w:val="a2"/>
    <w:next w:val="a2"/>
    <w:semiHidden/>
    <w:qFormat/>
    <w:pPr>
      <w:ind w:leftChars="1400" w:left="1400" w:firstLineChars="0" w:firstLine="0"/>
    </w:pPr>
  </w:style>
  <w:style w:type="paragraph" w:styleId="90">
    <w:name w:val="index 9"/>
    <w:basedOn w:val="a2"/>
    <w:next w:val="a2"/>
    <w:semiHidden/>
    <w:qFormat/>
    <w:pPr>
      <w:ind w:leftChars="1800" w:left="1800" w:firstLineChars="0" w:firstLine="0"/>
    </w:pPr>
  </w:style>
  <w:style w:type="paragraph" w:styleId="TOC2">
    <w:name w:val="toc 2"/>
    <w:basedOn w:val="a2"/>
    <w:next w:val="a2"/>
    <w:uiPriority w:val="39"/>
    <w:qFormat/>
    <w:pPr>
      <w:ind w:leftChars="200" w:left="420"/>
    </w:pPr>
  </w:style>
  <w:style w:type="paragraph" w:styleId="TOC9">
    <w:name w:val="toc 9"/>
    <w:basedOn w:val="a2"/>
    <w:next w:val="a2"/>
    <w:semiHidden/>
    <w:qFormat/>
    <w:pPr>
      <w:ind w:leftChars="1600" w:left="3360"/>
    </w:pPr>
  </w:style>
  <w:style w:type="paragraph" w:styleId="af7">
    <w:name w:val="Normal (Web)"/>
    <w:basedOn w:val="a2"/>
    <w:qFormat/>
    <w:pPr>
      <w:widowControl/>
      <w:spacing w:before="63" w:after="63" w:line="240" w:lineRule="auto"/>
      <w:ind w:left="489" w:right="489" w:firstLineChars="0" w:firstLine="0"/>
    </w:pPr>
    <w:rPr>
      <w:rFonts w:eastAsia="Arial Unicode MS" w:cs="Arial Unicode MS"/>
      <w:kern w:val="0"/>
      <w:sz w:val="18"/>
      <w:szCs w:val="18"/>
    </w:rPr>
  </w:style>
  <w:style w:type="paragraph" w:styleId="12">
    <w:name w:val="index 1"/>
    <w:basedOn w:val="a2"/>
    <w:next w:val="a2"/>
    <w:semiHidden/>
    <w:qFormat/>
    <w:pPr>
      <w:ind w:leftChars="200" w:left="200" w:firstLineChars="0" w:firstLine="0"/>
    </w:pPr>
  </w:style>
  <w:style w:type="paragraph" w:styleId="22">
    <w:name w:val="index 2"/>
    <w:basedOn w:val="a2"/>
    <w:next w:val="a2"/>
    <w:semiHidden/>
    <w:qFormat/>
    <w:pPr>
      <w:ind w:leftChars="400" w:left="400" w:firstLineChars="0" w:firstLine="0"/>
    </w:pPr>
  </w:style>
  <w:style w:type="paragraph" w:styleId="af8">
    <w:name w:val="Body Text First Indent"/>
    <w:basedOn w:val="ae"/>
    <w:qFormat/>
    <w:pPr>
      <w:ind w:firstLineChars="100" w:firstLine="420"/>
    </w:pPr>
  </w:style>
  <w:style w:type="table" w:styleId="af9">
    <w:name w:val="Table Grid"/>
    <w:basedOn w:val="a5"/>
    <w:qFormat/>
    <w:pPr>
      <w:widowControl w:val="0"/>
      <w:spacing w:line="360" w:lineRule="auto"/>
      <w:ind w:firstLineChars="200" w:firstLine="20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page number"/>
    <w:qFormat/>
  </w:style>
  <w:style w:type="character" w:styleId="afb">
    <w:name w:val="FollowedHyperlink"/>
    <w:qFormat/>
    <w:rPr>
      <w:color w:val="800080"/>
      <w:u w:val="single"/>
    </w:rPr>
  </w:style>
  <w:style w:type="character" w:styleId="afc">
    <w:name w:val="Hyperlink"/>
    <w:uiPriority w:val="99"/>
    <w:qFormat/>
    <w:rPr>
      <w:color w:val="0000FF"/>
      <w:u w:val="single"/>
    </w:rPr>
  </w:style>
  <w:style w:type="character" w:styleId="afd">
    <w:name w:val="footnote reference"/>
    <w:semiHidden/>
    <w:qFormat/>
    <w:rPr>
      <w:vertAlign w:val="superscript"/>
    </w:rPr>
  </w:style>
  <w:style w:type="character" w:customStyle="1" w:styleId="30">
    <w:name w:val="标题 3 字符"/>
    <w:link w:val="3"/>
    <w:qFormat/>
    <w:rPr>
      <w:rFonts w:ascii="Arial" w:eastAsia="宋体" w:hAnsi="Arial"/>
      <w:b/>
      <w:bCs/>
      <w:kern w:val="2"/>
      <w:sz w:val="30"/>
      <w:szCs w:val="30"/>
    </w:rPr>
  </w:style>
  <w:style w:type="character" w:customStyle="1" w:styleId="a8">
    <w:name w:val="正文文本缩进 字符"/>
    <w:link w:val="a7"/>
    <w:qFormat/>
    <w:rPr>
      <w:rFonts w:ascii="Arial" w:eastAsia="宋体" w:hAnsi="Arial"/>
      <w:kern w:val="2"/>
      <w:sz w:val="24"/>
      <w:szCs w:val="24"/>
      <w:lang w:val="en-US" w:eastAsia="zh-CN" w:bidi="ar-SA"/>
    </w:rPr>
  </w:style>
  <w:style w:type="character" w:customStyle="1" w:styleId="11">
    <w:name w:val="标题 1 字符"/>
    <w:link w:val="10"/>
    <w:qFormat/>
    <w:rPr>
      <w:rFonts w:ascii="黑体" w:eastAsia="宋体" w:hAnsi="黑体" w:cs="Arial"/>
      <w:b/>
      <w:bCs/>
      <w:kern w:val="44"/>
      <w:sz w:val="36"/>
      <w:szCs w:val="44"/>
    </w:rPr>
  </w:style>
  <w:style w:type="character" w:customStyle="1" w:styleId="21">
    <w:name w:val="标题 2 字符"/>
    <w:link w:val="2"/>
    <w:qFormat/>
    <w:rPr>
      <w:rFonts w:ascii="Arial" w:eastAsia="宋体" w:hAnsi="Arial"/>
      <w:b/>
      <w:bCs/>
      <w:kern w:val="2"/>
      <w:sz w:val="32"/>
      <w:szCs w:val="32"/>
    </w:rPr>
  </w:style>
  <w:style w:type="character" w:customStyle="1" w:styleId="a9">
    <w:name w:val="正文缩进 字符"/>
    <w:link w:val="a3"/>
    <w:qFormat/>
    <w:rPr>
      <w:rFonts w:ascii="宋体" w:eastAsia="宋体"/>
      <w:kern w:val="24"/>
      <w:sz w:val="24"/>
      <w:lang w:val="en-US" w:eastAsia="zh-CN" w:bidi="ar-SA"/>
    </w:rPr>
  </w:style>
  <w:style w:type="character" w:customStyle="1" w:styleId="ab">
    <w:name w:val="列表项目符号 字符"/>
    <w:link w:val="a0"/>
    <w:qFormat/>
    <w:rPr>
      <w:kern w:val="2"/>
      <w:sz w:val="24"/>
      <w:szCs w:val="21"/>
    </w:rPr>
  </w:style>
  <w:style w:type="character" w:customStyle="1" w:styleId="ad">
    <w:name w:val="文档结构图 字符"/>
    <w:link w:val="ac"/>
    <w:qFormat/>
    <w:rPr>
      <w:rFonts w:ascii="Arial" w:eastAsia="宋体" w:hAnsi="Arial"/>
      <w:kern w:val="2"/>
      <w:sz w:val="24"/>
      <w:szCs w:val="24"/>
      <w:lang w:val="en-US" w:eastAsia="zh-CN" w:bidi="ar-SA"/>
    </w:rPr>
  </w:style>
  <w:style w:type="character" w:customStyle="1" w:styleId="af1">
    <w:name w:val="批注框文本 字符"/>
    <w:link w:val="af0"/>
    <w:qFormat/>
    <w:rPr>
      <w:rFonts w:ascii="Arial" w:hAnsi="Arial"/>
      <w:kern w:val="2"/>
      <w:sz w:val="18"/>
      <w:szCs w:val="18"/>
    </w:rPr>
  </w:style>
  <w:style w:type="character" w:customStyle="1" w:styleId="af3">
    <w:name w:val="页脚 字符"/>
    <w:link w:val="af2"/>
    <w:qFormat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af5">
    <w:name w:val="页眉 字符"/>
    <w:link w:val="af4"/>
    <w:uiPriority w:val="99"/>
    <w:qFormat/>
    <w:rPr>
      <w:rFonts w:ascii="Arial" w:eastAsia="宋体" w:hAnsi="Arial"/>
      <w:kern w:val="2"/>
      <w:sz w:val="18"/>
      <w:szCs w:val="18"/>
      <w:lang w:val="en-US" w:eastAsia="zh-CN" w:bidi="ar-SA"/>
    </w:rPr>
  </w:style>
  <w:style w:type="character" w:customStyle="1" w:styleId="afe">
    <w:name w:val="正文不缩进 字符"/>
    <w:link w:val="aff"/>
    <w:qFormat/>
    <w:rPr>
      <w:rFonts w:ascii="Arial" w:hAnsi="Arial"/>
      <w:kern w:val="2"/>
      <w:sz w:val="24"/>
      <w:szCs w:val="24"/>
      <w:lang w:val="en-US" w:eastAsia="zh-CN"/>
    </w:rPr>
  </w:style>
  <w:style w:type="paragraph" w:customStyle="1" w:styleId="aff">
    <w:name w:val="正文不缩进"/>
    <w:basedOn w:val="a2"/>
    <w:link w:val="afe"/>
    <w:qFormat/>
    <w:pPr>
      <w:ind w:firstLineChars="0" w:firstLine="0"/>
      <w:jc w:val="center"/>
    </w:pPr>
  </w:style>
  <w:style w:type="character" w:customStyle="1" w:styleId="CharChar2">
    <w:name w:val="Char Char2"/>
    <w:qFormat/>
    <w:rPr>
      <w:rFonts w:ascii="Arial" w:hAnsi="Arial"/>
      <w:kern w:val="2"/>
      <w:sz w:val="24"/>
      <w:szCs w:val="24"/>
    </w:rPr>
  </w:style>
  <w:style w:type="character" w:customStyle="1" w:styleId="CharChar5">
    <w:name w:val="Char Char5"/>
    <w:qFormat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Char">
    <w:name w:val="注释样式 Char"/>
    <w:link w:val="aff0"/>
    <w:qFormat/>
    <w:rPr>
      <w:rFonts w:ascii="Arial" w:eastAsia="宋体" w:hAnsi="Arial"/>
      <w:i/>
      <w:iCs/>
      <w:color w:val="3366FF"/>
      <w:kern w:val="2"/>
      <w:sz w:val="24"/>
      <w:szCs w:val="24"/>
      <w:lang w:val="en-US" w:eastAsia="zh-CN" w:bidi="ar-SA"/>
    </w:rPr>
  </w:style>
  <w:style w:type="paragraph" w:customStyle="1" w:styleId="aff0">
    <w:name w:val="注释样式"/>
    <w:basedOn w:val="a2"/>
    <w:link w:val="Char"/>
    <w:qFormat/>
    <w:pPr>
      <w:ind w:firstLine="480"/>
    </w:pPr>
    <w:rPr>
      <w:i/>
      <w:iCs/>
      <w:color w:val="3366FF"/>
    </w:rPr>
  </w:style>
  <w:style w:type="character" w:customStyle="1" w:styleId="13">
    <w:name w:val="未处理的提及1"/>
    <w:uiPriority w:val="99"/>
    <w:unhideWhenUsed/>
    <w:qFormat/>
    <w:rPr>
      <w:color w:val="605E5C"/>
      <w:shd w:val="clear" w:color="auto" w:fill="E1DFDD"/>
    </w:rPr>
  </w:style>
  <w:style w:type="character" w:customStyle="1" w:styleId="CharChar4">
    <w:name w:val="Char Char4"/>
    <w:qFormat/>
    <w:rPr>
      <w:rFonts w:eastAsia="宋体"/>
      <w:kern w:val="2"/>
      <w:sz w:val="24"/>
      <w:szCs w:val="21"/>
      <w:lang w:val="en-US" w:eastAsia="zh-CN" w:bidi="ar-SA"/>
    </w:rPr>
  </w:style>
  <w:style w:type="character" w:customStyle="1" w:styleId="8Char">
    <w:name w:val="聚光8正文 Char"/>
    <w:link w:val="81"/>
    <w:qFormat/>
    <w:rPr>
      <w:sz w:val="24"/>
      <w:szCs w:val="24"/>
    </w:rPr>
  </w:style>
  <w:style w:type="paragraph" w:customStyle="1" w:styleId="81">
    <w:name w:val="聚光8正文"/>
    <w:basedOn w:val="a2"/>
    <w:link w:val="8Char"/>
    <w:qFormat/>
    <w:pPr>
      <w:ind w:firstLine="480"/>
    </w:pPr>
    <w:rPr>
      <w:rFonts w:ascii="Times New Roman" w:hAnsi="Times New Roman"/>
      <w:kern w:val="0"/>
    </w:rPr>
  </w:style>
  <w:style w:type="character" w:customStyle="1" w:styleId="1Char">
    <w:name w:val="注释样式1 Char"/>
    <w:link w:val="14"/>
    <w:qFormat/>
    <w:rPr>
      <w:rFonts w:ascii="Arial" w:eastAsia="宋体" w:hAnsi="Arial"/>
      <w:i/>
      <w:color w:val="0000FF"/>
      <w:kern w:val="2"/>
      <w:sz w:val="24"/>
      <w:szCs w:val="24"/>
      <w:lang w:val="en-US" w:eastAsia="zh-CN" w:bidi="ar-SA"/>
    </w:rPr>
  </w:style>
  <w:style w:type="paragraph" w:customStyle="1" w:styleId="14">
    <w:name w:val="注释样式1"/>
    <w:basedOn w:val="a2"/>
    <w:link w:val="1Char"/>
    <w:qFormat/>
    <w:pPr>
      <w:ind w:firstLine="480"/>
    </w:pPr>
    <w:rPr>
      <w:i/>
      <w:color w:val="0000FF"/>
    </w:rPr>
  </w:style>
  <w:style w:type="character" w:customStyle="1" w:styleId="htmltxt1">
    <w:name w:val="html_txt1"/>
    <w:qFormat/>
    <w:rPr>
      <w:color w:val="000000"/>
    </w:rPr>
  </w:style>
  <w:style w:type="paragraph" w:customStyle="1" w:styleId="aff1">
    <w:name w:val="二级标题"/>
    <w:basedOn w:val="2"/>
    <w:qFormat/>
    <w:rPr>
      <w:sz w:val="30"/>
    </w:rPr>
  </w:style>
  <w:style w:type="paragraph" w:customStyle="1" w:styleId="366">
    <w:name w:val="样式 标题 3 + (西文) 黑体 黑色 段前: 6 磅 段后: 6 磅"/>
    <w:basedOn w:val="3"/>
    <w:qFormat/>
    <w:pPr>
      <w:widowControl/>
      <w:numPr>
        <w:numId w:val="4"/>
      </w:numPr>
      <w:spacing w:beforeLines="50" w:before="50" w:afterLines="50" w:after="50"/>
    </w:pPr>
    <w:rPr>
      <w:rFonts w:ascii="黑体" w:cs="宋体"/>
      <w:color w:val="000000"/>
      <w:kern w:val="0"/>
      <w:sz w:val="28"/>
      <w:szCs w:val="28"/>
      <w:lang w:eastAsia="en-US"/>
    </w:rPr>
  </w:style>
  <w:style w:type="paragraph" w:customStyle="1" w:styleId="p0">
    <w:name w:val="p0"/>
    <w:basedOn w:val="a2"/>
    <w:qFormat/>
    <w:pPr>
      <w:widowControl/>
    </w:pPr>
    <w:rPr>
      <w:kern w:val="0"/>
      <w:szCs w:val="21"/>
    </w:rPr>
  </w:style>
  <w:style w:type="paragraph" w:customStyle="1" w:styleId="a1">
    <w:name w:val="一级标题"/>
    <w:basedOn w:val="10"/>
    <w:qFormat/>
    <w:pPr>
      <w:keepLines w:val="0"/>
      <w:widowControl/>
      <w:numPr>
        <w:numId w:val="4"/>
      </w:numPr>
      <w:tabs>
        <w:tab w:val="clear" w:pos="720"/>
        <w:tab w:val="clear" w:pos="1440"/>
      </w:tabs>
      <w:spacing w:beforeLines="50" w:before="120" w:afterLines="50" w:line="240" w:lineRule="auto"/>
    </w:pPr>
    <w:rPr>
      <w:rFonts w:hAnsi="宋体"/>
      <w:b w:val="0"/>
      <w:bCs w:val="0"/>
      <w:kern w:val="0"/>
      <w:szCs w:val="32"/>
    </w:rPr>
  </w:style>
  <w:style w:type="paragraph" w:customStyle="1" w:styleId="2660505">
    <w:name w:val="样式 样式 标题 2 + (西文) 黑体 黑色 段前: 6 磅 段后: 6 磅 + 段前: 0.5 行 段后: 0.5 行"/>
    <w:basedOn w:val="a2"/>
    <w:qFormat/>
    <w:pPr>
      <w:keepNext/>
      <w:keepLines/>
      <w:widowControl/>
      <w:numPr>
        <w:ilvl w:val="1"/>
        <w:numId w:val="4"/>
      </w:numPr>
      <w:spacing w:beforeLines="50" w:before="120" w:afterLines="50" w:after="120" w:line="240" w:lineRule="auto"/>
      <w:ind w:firstLineChars="0"/>
      <w:outlineLvl w:val="1"/>
    </w:pPr>
    <w:rPr>
      <w:rFonts w:ascii="黑体" w:eastAsia="黑体" w:cs="宋体"/>
      <w:color w:val="000000"/>
      <w:sz w:val="30"/>
      <w:szCs w:val="20"/>
    </w:rPr>
  </w:style>
  <w:style w:type="paragraph" w:customStyle="1" w:styleId="Style2">
    <w:name w:val="_Style 2"/>
    <w:basedOn w:val="10"/>
    <w:next w:val="a2"/>
    <w:uiPriority w:val="39"/>
    <w:qFormat/>
    <w:pPr>
      <w:widowControl/>
      <w:tabs>
        <w:tab w:val="clear" w:pos="720"/>
        <w:tab w:val="left" w:pos="1440"/>
      </w:tabs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TableData">
    <w:name w:val="TableData"/>
    <w:basedOn w:val="a2"/>
    <w:qFormat/>
    <w:pPr>
      <w:widowControl/>
      <w:spacing w:before="60" w:after="60" w:line="240" w:lineRule="auto"/>
      <w:ind w:firstLineChars="0" w:firstLine="0"/>
    </w:pPr>
    <w:rPr>
      <w:kern w:val="0"/>
      <w:sz w:val="18"/>
      <w:szCs w:val="20"/>
      <w:lang w:val="en-AU" w:eastAsia="en-US"/>
    </w:rPr>
  </w:style>
  <w:style w:type="paragraph" w:customStyle="1" w:styleId="aff2">
    <w:name w:val="三级标题"/>
    <w:basedOn w:val="3"/>
    <w:qFormat/>
    <w:pPr>
      <w:spacing w:before="360" w:after="120" w:line="360" w:lineRule="auto"/>
    </w:pPr>
    <w:rPr>
      <w:sz w:val="28"/>
    </w:rPr>
  </w:style>
  <w:style w:type="paragraph" w:customStyle="1" w:styleId="aff3">
    <w:name w:val="表内容"/>
    <w:qFormat/>
    <w:rPr>
      <w:rFonts w:ascii="宋体" w:hAnsi="Times New Roman" w:cs="Times New Roman"/>
      <w:kern w:val="21"/>
      <w:sz w:val="24"/>
      <w:szCs w:val="24"/>
    </w:rPr>
  </w:style>
  <w:style w:type="paragraph" w:customStyle="1" w:styleId="p15">
    <w:name w:val="p15"/>
    <w:basedOn w:val="a2"/>
    <w:qFormat/>
    <w:pPr>
      <w:widowControl/>
      <w:ind w:firstLine="420"/>
    </w:pPr>
    <w:rPr>
      <w:kern w:val="0"/>
    </w:rPr>
  </w:style>
  <w:style w:type="paragraph" w:customStyle="1" w:styleId="CharCharCharCharCharChar1Char">
    <w:name w:val="Char Char Char Char Char Char1 Char"/>
    <w:basedOn w:val="a2"/>
    <w:qFormat/>
    <w:pPr>
      <w:widowControl/>
      <w:spacing w:after="160" w:line="240" w:lineRule="exact"/>
      <w:ind w:firstLineChars="0" w:firstLine="0"/>
    </w:pPr>
    <w:rPr>
      <w:rFonts w:ascii="Verdana" w:eastAsia="仿宋_GB2312" w:hAnsi="Verdana"/>
      <w:kern w:val="0"/>
      <w:szCs w:val="20"/>
      <w:lang w:eastAsia="en-US"/>
    </w:rPr>
  </w:style>
  <w:style w:type="paragraph" w:customStyle="1" w:styleId="text">
    <w:name w:val="text"/>
    <w:basedOn w:val="a2"/>
    <w:qFormat/>
    <w:pPr>
      <w:widowControl/>
      <w:spacing w:after="180" w:line="240" w:lineRule="auto"/>
      <w:ind w:left="1418" w:firstLineChars="0" w:firstLine="0"/>
    </w:pPr>
    <w:rPr>
      <w:rFonts w:ascii="Times New Roman" w:hAnsi="Times New Roman"/>
      <w:kern w:val="0"/>
      <w:szCs w:val="20"/>
      <w:lang w:val="en-AU" w:eastAsia="en-US"/>
    </w:rPr>
  </w:style>
  <w:style w:type="paragraph" w:customStyle="1" w:styleId="15">
    <w:name w:val="列出段落1"/>
    <w:basedOn w:val="a2"/>
    <w:qFormat/>
    <w:pPr>
      <w:ind w:firstLine="420"/>
    </w:pPr>
  </w:style>
  <w:style w:type="paragraph" w:styleId="aff4">
    <w:name w:val="List Paragraph"/>
    <w:basedOn w:val="a2"/>
    <w:uiPriority w:val="34"/>
    <w:qFormat/>
    <w:pPr>
      <w:widowControl/>
      <w:spacing w:after="200" w:line="276" w:lineRule="auto"/>
      <w:ind w:firstLine="420"/>
    </w:pPr>
    <w:rPr>
      <w:rFonts w:ascii="Calibri" w:eastAsia="Calibri" w:hAnsi="Calibri"/>
      <w:kern w:val="0"/>
      <w:sz w:val="22"/>
      <w:szCs w:val="22"/>
      <w:lang w:eastAsia="en-US"/>
    </w:rPr>
  </w:style>
  <w:style w:type="paragraph" w:customStyle="1" w:styleId="1">
    <w:name w:val="列表数字1"/>
    <w:next w:val="af8"/>
    <w:qFormat/>
    <w:pPr>
      <w:numPr>
        <w:numId w:val="5"/>
      </w:numPr>
      <w:tabs>
        <w:tab w:val="clear" w:pos="1145"/>
        <w:tab w:val="left" w:pos="900"/>
      </w:tabs>
      <w:spacing w:before="120" w:line="360" w:lineRule="auto"/>
    </w:pPr>
    <w:rPr>
      <w:rFonts w:ascii="Times New Roman" w:hAnsi="Times New Roman" w:cs="Times New Roman"/>
      <w:sz w:val="24"/>
    </w:rPr>
  </w:style>
  <w:style w:type="paragraph" w:customStyle="1" w:styleId="3aHeading3-oldH33h3l3CT3rdlevelHead3Le">
    <w:name w:val="标题 3aHeading 3 - oldH33h3l3CT3rd levelHead 3二级节名Le..."/>
    <w:basedOn w:val="3"/>
    <w:qFormat/>
    <w:rPr>
      <w:rFonts w:cs="宋体"/>
      <w:bCs w:val="0"/>
      <w:szCs w:val="20"/>
    </w:rPr>
  </w:style>
  <w:style w:type="paragraph" w:customStyle="1" w:styleId="CharCharCharChar">
    <w:name w:val="Char Char Char Char"/>
    <w:basedOn w:val="a2"/>
    <w:qFormat/>
    <w:pPr>
      <w:tabs>
        <w:tab w:val="left" w:pos="425"/>
      </w:tabs>
      <w:spacing w:line="240" w:lineRule="auto"/>
      <w:ind w:left="425" w:firstLineChars="0" w:hanging="425"/>
    </w:pPr>
    <w:rPr>
      <w:rFonts w:ascii="Times New Roman" w:eastAsia="仿宋_GB2312" w:hAnsi="Times New Roman"/>
      <w:kern w:val="24"/>
    </w:rPr>
  </w:style>
  <w:style w:type="paragraph" w:customStyle="1" w:styleId="16">
    <w:name w:val="聚光1级目录"/>
    <w:basedOn w:val="10"/>
    <w:qFormat/>
    <w:pPr>
      <w:tabs>
        <w:tab w:val="clear" w:pos="720"/>
        <w:tab w:val="left" w:pos="0"/>
        <w:tab w:val="left" w:pos="1440"/>
      </w:tabs>
      <w:spacing w:before="240" w:after="240"/>
      <w:ind w:left="0"/>
    </w:pPr>
  </w:style>
  <w:style w:type="paragraph" w:customStyle="1" w:styleId="Char1CharCharChar">
    <w:name w:val="Char1 Char Char Char"/>
    <w:basedOn w:val="a2"/>
    <w:qFormat/>
    <w:pPr>
      <w:tabs>
        <w:tab w:val="left" w:pos="1080"/>
      </w:tabs>
      <w:spacing w:line="240" w:lineRule="auto"/>
      <w:ind w:left="432" w:firstLineChars="0" w:hanging="432"/>
    </w:pPr>
    <w:rPr>
      <w:rFonts w:ascii="Times New Roman" w:hAnsi="Times New Roman"/>
    </w:rPr>
  </w:style>
  <w:style w:type="paragraph" w:customStyle="1" w:styleId="MdTableHeader">
    <w:name w:val="MdTableHeader"/>
    <w:qFormat/>
    <w:rPr>
      <w:rFonts w:cs="Times New Roman"/>
      <w:b/>
      <w:bCs/>
      <w:sz w:val="24"/>
      <w:szCs w:val="24"/>
    </w:rPr>
  </w:style>
  <w:style w:type="paragraph" w:customStyle="1" w:styleId="MdTableCell">
    <w:name w:val="MdTableCell"/>
    <w:qFormat/>
    <w:rPr>
      <w:rFonts w:cs="Times New Roman"/>
      <w:sz w:val="24"/>
      <w:szCs w:val="24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34</Pages>
  <Words>4691</Words>
  <Characters>4832</Characters>
  <Application>Microsoft Office Word</Application>
  <DocSecurity>0</DocSecurity>
  <Lines>268</Lines>
  <Paragraphs>307</Paragraphs>
  <ScaleCrop>false</ScaleCrop>
  <Company>BDMT</Company>
  <LinksUpToDate>false</LinksUpToDate>
  <CharactersWithSpaces>9216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测试报告</dc:title>
  <dc:creator>龙伊婷</dc:creator>
  <cp:lastModifiedBy>Fan Yu</cp:lastModifiedBy>
  <cp:revision>117</cp:revision>
  <cp:lastPrinted>2008-07-23T03:14:00Z</cp:lastPrinted>
  <dcterms:created xsi:type="dcterms:W3CDTF">2025-07-24T05:28:00Z</dcterms:created>
  <dcterms:modified xsi:type="dcterms:W3CDTF">2025-08-06T08:01:00Z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适用部门">
    <vt:lpwstr>软件开发部</vt:lpwstr>
  </property>
  <property fmtid="{D5CDD505-2E9C-101B-9397-08002B2CF9AE}" pid="3" name="版本信息">
    <vt:lpwstr>V2.1</vt:lpwstr>
  </property>
  <property fmtid="{D5CDD505-2E9C-101B-9397-08002B2CF9AE}" pid="4" name="发布时间">
    <vt:lpwstr>2008-10-06T00:00:00Z</vt:lpwstr>
  </property>
  <property fmtid="{D5CDD505-2E9C-101B-9397-08002B2CF9AE}" pid="5" name="备注">
    <vt:lpwstr>word文档_x000d_
CMMI3评估后改动</vt:lpwstr>
  </property>
  <property fmtid="{D5CDD505-2E9C-101B-9397-08002B2CF9AE}" pid="6" name="文件类别">
    <vt:lpwstr>质量记录（空白表式）</vt:lpwstr>
  </property>
  <property fmtid="{D5CDD505-2E9C-101B-9397-08002B2CF9AE}" pid="7" name="ContentType">
    <vt:lpwstr>文档</vt:lpwstr>
  </property>
  <property fmtid="{D5CDD505-2E9C-101B-9397-08002B2CF9AE}" pid="8" name="保存期限">
    <vt:lpwstr>最新3个版本</vt:lpwstr>
  </property>
  <property fmtid="{D5CDD505-2E9C-101B-9397-08002B2CF9AE}" pid="9" name="KSOProductBuildVer">
    <vt:lpwstr>2052-12.1.0.16120</vt:lpwstr>
  </property>
  <property fmtid="{D5CDD505-2E9C-101B-9397-08002B2CF9AE}" pid="10" name="ICV">
    <vt:lpwstr>DEE79BD30AA74F758A9EE0F4D8D88C6B_13</vt:lpwstr>
  </property>
  <property fmtid="{D5CDD505-2E9C-101B-9397-08002B2CF9AE}" pid="11" name="KSOTemplateDocerSaveRecord">
    <vt:lpwstr>eyJoZGlkIjoiZTQ4ODQwNThiYTg4YTBlNDhkZDRmNGNiNWM5NWE1YzAiLCJ1c2VySWQiOiI4MDM2NTQ3NjgifQ==</vt:lpwstr>
  </property>
</Properties>
</file>